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2BE" w:rsidRPr="00331B69" w:rsidRDefault="008442BE" w:rsidP="008442BE">
      <w:pPr>
        <w:pStyle w:val="style9"/>
        <w:jc w:val="center"/>
        <w:rPr>
          <w:rFonts w:ascii="Times New Roman" w:eastAsia="標楷體" w:hAnsi="Times New Roman" w:cs="Times New Roman"/>
          <w:b/>
          <w:bCs/>
          <w:spacing w:val="1"/>
          <w:position w:val="-1"/>
          <w:sz w:val="36"/>
          <w:szCs w:val="36"/>
        </w:rPr>
      </w:pPr>
      <w:r w:rsidRPr="00331B69">
        <w:rPr>
          <w:rFonts w:ascii="Times New Roman" w:eastAsia="標楷體" w:hAnsi="Times New Roman" w:cs="Times New Roman"/>
          <w:b/>
          <w:sz w:val="36"/>
          <w:szCs w:val="36"/>
        </w:rPr>
        <w:t>「國立中央大學圖書館</w:t>
      </w:r>
      <w:r w:rsidR="006B68D1" w:rsidRPr="006B68D1">
        <w:rPr>
          <w:rFonts w:ascii="Times New Roman" w:eastAsia="標楷體" w:hAnsi="Times New Roman" w:cs="Times New Roman" w:hint="eastAsia"/>
          <w:b/>
          <w:sz w:val="36"/>
          <w:szCs w:val="36"/>
        </w:rPr>
        <w:t>臨時閱覽證暨借書證申請辦法</w:t>
      </w:r>
      <w:r w:rsidRPr="00331B69">
        <w:rPr>
          <w:rFonts w:ascii="Times New Roman" w:eastAsia="標楷體" w:hAnsi="Times New Roman" w:cs="Times New Roman"/>
          <w:b/>
          <w:sz w:val="36"/>
          <w:szCs w:val="36"/>
        </w:rPr>
        <w:t>」</w:t>
      </w:r>
    </w:p>
    <w:p w:rsidR="006B68D1" w:rsidRPr="001946F4" w:rsidRDefault="006B68D1" w:rsidP="000811DA">
      <w:pPr>
        <w:adjustRightInd w:val="0"/>
        <w:snapToGrid w:val="0"/>
        <w:ind w:firstLineChars="800" w:firstLine="1600"/>
        <w:jc w:val="right"/>
        <w:rPr>
          <w:rFonts w:eastAsia="標楷體"/>
          <w:bCs/>
          <w:kern w:val="36"/>
          <w:sz w:val="20"/>
          <w:szCs w:val="20"/>
        </w:rPr>
      </w:pPr>
      <w:r w:rsidRPr="001946F4">
        <w:rPr>
          <w:rFonts w:eastAsia="標楷體"/>
          <w:bCs/>
          <w:kern w:val="36"/>
          <w:sz w:val="20"/>
          <w:szCs w:val="20"/>
        </w:rPr>
        <w:t xml:space="preserve">99.09.13 </w:t>
      </w:r>
      <w:r w:rsidRPr="001946F4">
        <w:rPr>
          <w:rFonts w:eastAsia="標楷體" w:hint="eastAsia"/>
          <w:bCs/>
          <w:kern w:val="36"/>
          <w:sz w:val="20"/>
          <w:szCs w:val="20"/>
        </w:rPr>
        <w:t>圖書館第</w:t>
      </w:r>
      <w:r w:rsidRPr="001946F4">
        <w:rPr>
          <w:rFonts w:eastAsia="標楷體"/>
          <w:bCs/>
          <w:kern w:val="36"/>
          <w:sz w:val="20"/>
          <w:szCs w:val="20"/>
        </w:rPr>
        <w:t>143</w:t>
      </w:r>
      <w:r w:rsidRPr="001946F4">
        <w:rPr>
          <w:rFonts w:eastAsia="標楷體" w:hint="eastAsia"/>
          <w:bCs/>
          <w:kern w:val="36"/>
          <w:sz w:val="20"/>
          <w:szCs w:val="20"/>
        </w:rPr>
        <w:t>次業務會報通過</w:t>
      </w:r>
    </w:p>
    <w:p w:rsidR="006B68D1" w:rsidRPr="001946F4" w:rsidRDefault="006B68D1" w:rsidP="000811DA">
      <w:pPr>
        <w:adjustRightInd w:val="0"/>
        <w:snapToGrid w:val="0"/>
        <w:ind w:firstLineChars="800" w:firstLine="1600"/>
        <w:jc w:val="right"/>
        <w:rPr>
          <w:rFonts w:eastAsia="標楷體"/>
          <w:bCs/>
          <w:kern w:val="36"/>
          <w:sz w:val="20"/>
          <w:szCs w:val="20"/>
        </w:rPr>
      </w:pPr>
      <w:r w:rsidRPr="001946F4">
        <w:rPr>
          <w:rFonts w:eastAsia="標楷體"/>
          <w:bCs/>
          <w:kern w:val="36"/>
          <w:sz w:val="20"/>
          <w:szCs w:val="20"/>
        </w:rPr>
        <w:t>99.10.26  99</w:t>
      </w:r>
      <w:r w:rsidRPr="001946F4">
        <w:rPr>
          <w:rFonts w:eastAsia="標楷體" w:hint="eastAsia"/>
          <w:bCs/>
          <w:kern w:val="36"/>
          <w:sz w:val="20"/>
          <w:szCs w:val="20"/>
        </w:rPr>
        <w:t>學年度第</w:t>
      </w:r>
      <w:r w:rsidRPr="001946F4">
        <w:rPr>
          <w:rFonts w:eastAsia="標楷體"/>
          <w:bCs/>
          <w:kern w:val="36"/>
          <w:sz w:val="20"/>
          <w:szCs w:val="20"/>
        </w:rPr>
        <w:t>1</w:t>
      </w:r>
      <w:r w:rsidRPr="001946F4">
        <w:rPr>
          <w:rFonts w:eastAsia="標楷體" w:hint="eastAsia"/>
          <w:bCs/>
          <w:kern w:val="36"/>
          <w:sz w:val="20"/>
          <w:szCs w:val="20"/>
        </w:rPr>
        <w:t>次圖書管理委員會議通過</w:t>
      </w:r>
    </w:p>
    <w:p w:rsidR="006B68D1" w:rsidRDefault="006B68D1" w:rsidP="006B68D1">
      <w:pPr>
        <w:adjustRightInd w:val="0"/>
        <w:snapToGrid w:val="0"/>
        <w:ind w:firstLineChars="800" w:firstLine="1600"/>
        <w:jc w:val="right"/>
        <w:rPr>
          <w:rFonts w:eastAsia="標楷體"/>
          <w:bCs/>
          <w:kern w:val="36"/>
          <w:sz w:val="20"/>
          <w:szCs w:val="20"/>
        </w:rPr>
      </w:pPr>
      <w:r w:rsidRPr="001946F4">
        <w:rPr>
          <w:rFonts w:eastAsia="標楷體" w:hint="eastAsia"/>
          <w:bCs/>
          <w:kern w:val="36"/>
          <w:sz w:val="20"/>
          <w:szCs w:val="20"/>
        </w:rPr>
        <w:t>101</w:t>
      </w:r>
      <w:r w:rsidRPr="001946F4">
        <w:rPr>
          <w:rFonts w:eastAsia="標楷體"/>
          <w:bCs/>
          <w:kern w:val="36"/>
          <w:sz w:val="20"/>
          <w:szCs w:val="20"/>
        </w:rPr>
        <w:t>.</w:t>
      </w:r>
      <w:r w:rsidRPr="001946F4">
        <w:rPr>
          <w:rFonts w:eastAsia="標楷體" w:hint="eastAsia"/>
          <w:bCs/>
          <w:kern w:val="36"/>
          <w:sz w:val="20"/>
          <w:szCs w:val="20"/>
        </w:rPr>
        <w:t>10</w:t>
      </w:r>
      <w:r w:rsidRPr="001946F4">
        <w:rPr>
          <w:rFonts w:eastAsia="標楷體"/>
          <w:bCs/>
          <w:kern w:val="36"/>
          <w:sz w:val="20"/>
          <w:szCs w:val="20"/>
        </w:rPr>
        <w:t>.</w:t>
      </w:r>
      <w:r w:rsidRPr="001946F4">
        <w:rPr>
          <w:rFonts w:eastAsia="標楷體" w:hint="eastAsia"/>
          <w:bCs/>
          <w:kern w:val="36"/>
          <w:sz w:val="20"/>
          <w:szCs w:val="20"/>
        </w:rPr>
        <w:t>26</w:t>
      </w:r>
      <w:r w:rsidRPr="001946F4">
        <w:rPr>
          <w:rFonts w:eastAsia="標楷體"/>
          <w:bCs/>
          <w:kern w:val="36"/>
          <w:sz w:val="20"/>
          <w:szCs w:val="20"/>
        </w:rPr>
        <w:t xml:space="preserve"> </w:t>
      </w:r>
      <w:r w:rsidRPr="001946F4">
        <w:rPr>
          <w:rFonts w:eastAsia="標楷體" w:hint="eastAsia"/>
          <w:bCs/>
          <w:kern w:val="36"/>
          <w:sz w:val="20"/>
          <w:szCs w:val="20"/>
        </w:rPr>
        <w:t xml:space="preserve"> 101</w:t>
      </w:r>
      <w:r w:rsidRPr="001946F4">
        <w:rPr>
          <w:rFonts w:eastAsia="標楷體" w:hint="eastAsia"/>
          <w:bCs/>
          <w:kern w:val="36"/>
          <w:sz w:val="20"/>
          <w:szCs w:val="20"/>
        </w:rPr>
        <w:t>學年度第</w:t>
      </w:r>
      <w:r w:rsidRPr="001946F4">
        <w:rPr>
          <w:rFonts w:eastAsia="標楷體"/>
          <w:bCs/>
          <w:kern w:val="36"/>
          <w:sz w:val="20"/>
          <w:szCs w:val="20"/>
        </w:rPr>
        <w:t>1</w:t>
      </w:r>
      <w:r w:rsidRPr="001946F4">
        <w:rPr>
          <w:rFonts w:eastAsia="標楷體" w:hint="eastAsia"/>
          <w:bCs/>
          <w:kern w:val="36"/>
          <w:sz w:val="20"/>
          <w:szCs w:val="20"/>
        </w:rPr>
        <w:t>次圖書管理委員會議修正通過</w:t>
      </w:r>
    </w:p>
    <w:p w:rsidR="008A4E5C" w:rsidRPr="009A3394" w:rsidRDefault="008A4E5C" w:rsidP="008A4E5C">
      <w:pPr>
        <w:adjustRightInd w:val="0"/>
        <w:snapToGrid w:val="0"/>
        <w:ind w:firstLineChars="800" w:firstLine="1600"/>
        <w:jc w:val="right"/>
        <w:rPr>
          <w:rFonts w:eastAsia="標楷體"/>
          <w:bCs/>
          <w:kern w:val="36"/>
          <w:sz w:val="20"/>
          <w:szCs w:val="20"/>
        </w:rPr>
      </w:pPr>
      <w:r w:rsidRPr="009A3394">
        <w:rPr>
          <w:rFonts w:eastAsia="標楷體" w:hint="eastAsia"/>
          <w:bCs/>
          <w:kern w:val="36"/>
          <w:sz w:val="20"/>
          <w:szCs w:val="20"/>
        </w:rPr>
        <w:t>1</w:t>
      </w:r>
      <w:r w:rsidRPr="009A3394">
        <w:rPr>
          <w:rFonts w:eastAsia="標楷體"/>
          <w:bCs/>
          <w:kern w:val="36"/>
          <w:sz w:val="20"/>
          <w:szCs w:val="20"/>
        </w:rPr>
        <w:t>10.</w:t>
      </w:r>
      <w:r w:rsidRPr="009A3394">
        <w:rPr>
          <w:rFonts w:eastAsia="標楷體" w:hint="eastAsia"/>
          <w:bCs/>
          <w:kern w:val="36"/>
          <w:sz w:val="20"/>
          <w:szCs w:val="20"/>
        </w:rPr>
        <w:t>10</w:t>
      </w:r>
      <w:r w:rsidRPr="009A3394">
        <w:rPr>
          <w:rFonts w:eastAsia="標楷體"/>
          <w:bCs/>
          <w:kern w:val="36"/>
          <w:sz w:val="20"/>
          <w:szCs w:val="20"/>
        </w:rPr>
        <w:t>.</w:t>
      </w:r>
      <w:r w:rsidRPr="009A3394">
        <w:rPr>
          <w:rFonts w:eastAsia="標楷體" w:hint="eastAsia"/>
          <w:bCs/>
          <w:kern w:val="36"/>
          <w:sz w:val="20"/>
          <w:szCs w:val="20"/>
        </w:rPr>
        <w:t>2</w:t>
      </w:r>
      <w:r w:rsidRPr="009A3394">
        <w:rPr>
          <w:rFonts w:eastAsia="標楷體"/>
          <w:bCs/>
          <w:kern w:val="36"/>
          <w:sz w:val="20"/>
          <w:szCs w:val="20"/>
        </w:rPr>
        <w:t xml:space="preserve">0 </w:t>
      </w:r>
      <w:r w:rsidRPr="009A3394">
        <w:rPr>
          <w:rFonts w:eastAsia="標楷體" w:hint="eastAsia"/>
          <w:bCs/>
          <w:kern w:val="36"/>
          <w:sz w:val="20"/>
          <w:szCs w:val="20"/>
        </w:rPr>
        <w:t xml:space="preserve"> 1</w:t>
      </w:r>
      <w:r w:rsidRPr="009A3394">
        <w:rPr>
          <w:rFonts w:eastAsia="標楷體"/>
          <w:bCs/>
          <w:kern w:val="36"/>
          <w:sz w:val="20"/>
          <w:szCs w:val="20"/>
        </w:rPr>
        <w:t>10</w:t>
      </w:r>
      <w:r w:rsidRPr="009A3394">
        <w:rPr>
          <w:rFonts w:eastAsia="標楷體" w:hint="eastAsia"/>
          <w:bCs/>
          <w:kern w:val="36"/>
          <w:sz w:val="20"/>
          <w:szCs w:val="20"/>
        </w:rPr>
        <w:t>學年度第</w:t>
      </w:r>
      <w:r w:rsidRPr="009A3394">
        <w:rPr>
          <w:rFonts w:eastAsia="標楷體"/>
          <w:bCs/>
          <w:kern w:val="36"/>
          <w:sz w:val="20"/>
          <w:szCs w:val="20"/>
        </w:rPr>
        <w:t>1</w:t>
      </w:r>
      <w:r w:rsidRPr="009A3394">
        <w:rPr>
          <w:rFonts w:eastAsia="標楷體" w:hint="eastAsia"/>
          <w:bCs/>
          <w:kern w:val="36"/>
          <w:sz w:val="20"/>
          <w:szCs w:val="20"/>
        </w:rPr>
        <w:t>次圖書管理委員會議修正通過</w:t>
      </w:r>
    </w:p>
    <w:p w:rsidR="008147C0" w:rsidRDefault="008147C0" w:rsidP="008147C0">
      <w:pPr>
        <w:wordWrap w:val="0"/>
        <w:adjustRightInd w:val="0"/>
        <w:snapToGrid w:val="0"/>
        <w:ind w:firstLineChars="800" w:firstLine="1600"/>
        <w:jc w:val="right"/>
        <w:rPr>
          <w:rFonts w:eastAsia="標楷體"/>
          <w:kern w:val="0"/>
          <w:sz w:val="20"/>
        </w:rPr>
      </w:pPr>
      <w:r>
        <w:rPr>
          <w:rFonts w:eastAsia="標楷體"/>
          <w:kern w:val="0"/>
          <w:sz w:val="20"/>
        </w:rPr>
        <w:t>111.04.19  110</w:t>
      </w:r>
      <w:r>
        <w:rPr>
          <w:rFonts w:eastAsia="標楷體" w:hint="eastAsia"/>
          <w:kern w:val="0"/>
          <w:sz w:val="20"/>
        </w:rPr>
        <w:t>學年度第</w:t>
      </w:r>
      <w:r>
        <w:rPr>
          <w:rFonts w:eastAsia="標楷體"/>
          <w:kern w:val="0"/>
          <w:sz w:val="20"/>
        </w:rPr>
        <w:t>2</w:t>
      </w:r>
      <w:r>
        <w:rPr>
          <w:rFonts w:eastAsia="標楷體" w:hint="eastAsia"/>
          <w:kern w:val="0"/>
          <w:sz w:val="20"/>
        </w:rPr>
        <w:t>次圖書管理委員會議修正通過</w:t>
      </w:r>
    </w:p>
    <w:p w:rsidR="006B68D1" w:rsidRPr="008147C0" w:rsidRDefault="006B68D1" w:rsidP="006B68D1">
      <w:pPr>
        <w:widowControl/>
        <w:adjustRightInd w:val="0"/>
        <w:snapToGrid w:val="0"/>
        <w:ind w:left="1365"/>
        <w:jc w:val="right"/>
        <w:outlineLvl w:val="0"/>
        <w:rPr>
          <w:rFonts w:eastAsia="標楷體"/>
          <w:bCs/>
          <w:kern w:val="36"/>
          <w:sz w:val="20"/>
          <w:szCs w:val="20"/>
        </w:rPr>
      </w:pPr>
    </w:p>
    <w:p w:rsidR="006B68D1" w:rsidRDefault="006B68D1" w:rsidP="006B68D1">
      <w:pPr>
        <w:pStyle w:val="a4"/>
        <w:numPr>
          <w:ilvl w:val="0"/>
          <w:numId w:val="9"/>
        </w:numPr>
        <w:adjustRightInd w:val="0"/>
        <w:snapToGrid w:val="0"/>
        <w:spacing w:beforeLines="50" w:before="180" w:line="276" w:lineRule="auto"/>
        <w:ind w:leftChars="0" w:left="993" w:hanging="993"/>
        <w:contextualSpacing/>
        <w:rPr>
          <w:rFonts w:eastAsia="標楷體"/>
          <w:sz w:val="28"/>
          <w:szCs w:val="28"/>
        </w:rPr>
      </w:pPr>
      <w:r w:rsidRPr="006B68D1">
        <w:rPr>
          <w:rFonts w:eastAsia="標楷體" w:hint="eastAsia"/>
          <w:sz w:val="28"/>
          <w:szCs w:val="28"/>
        </w:rPr>
        <w:t>國立中央大學圖書館（以下簡稱本館）為提供</w:t>
      </w:r>
      <w:proofErr w:type="gramStart"/>
      <w:r w:rsidRPr="006B68D1">
        <w:rPr>
          <w:rFonts w:eastAsia="標楷體" w:hint="eastAsia"/>
          <w:sz w:val="28"/>
          <w:szCs w:val="28"/>
        </w:rPr>
        <w:t>準</w:t>
      </w:r>
      <w:proofErr w:type="gramEnd"/>
      <w:r w:rsidRPr="006B68D1">
        <w:rPr>
          <w:rFonts w:eastAsia="標楷體" w:hint="eastAsia"/>
          <w:sz w:val="28"/>
          <w:szCs w:val="28"/>
        </w:rPr>
        <w:t>中大人或參加本校短期研習等活動之讀者可進館或借閱本館圖書，特訂定本辦法，以為業務處理之依據。</w:t>
      </w:r>
    </w:p>
    <w:p w:rsidR="006B68D1" w:rsidRDefault="006B68D1" w:rsidP="006B68D1">
      <w:pPr>
        <w:pStyle w:val="a4"/>
        <w:adjustRightInd w:val="0"/>
        <w:snapToGrid w:val="0"/>
        <w:spacing w:line="276" w:lineRule="auto"/>
        <w:ind w:leftChars="0" w:left="1785"/>
        <w:contextualSpacing/>
        <w:rPr>
          <w:rFonts w:eastAsia="標楷體"/>
        </w:rPr>
      </w:pPr>
    </w:p>
    <w:p w:rsidR="00FF24ED" w:rsidRPr="00FF24ED" w:rsidRDefault="00FF24ED" w:rsidP="00FF24ED">
      <w:pPr>
        <w:pStyle w:val="a4"/>
        <w:numPr>
          <w:ilvl w:val="0"/>
          <w:numId w:val="9"/>
        </w:numPr>
        <w:adjustRightInd w:val="0"/>
        <w:snapToGrid w:val="0"/>
        <w:spacing w:beforeLines="50" w:before="180" w:line="276" w:lineRule="auto"/>
        <w:ind w:leftChars="0" w:left="993" w:hanging="993"/>
        <w:contextualSpacing/>
        <w:rPr>
          <w:rFonts w:eastAsia="標楷體"/>
          <w:sz w:val="28"/>
          <w:szCs w:val="28"/>
        </w:rPr>
      </w:pPr>
      <w:r w:rsidRPr="00FF24ED">
        <w:rPr>
          <w:rFonts w:eastAsia="標楷體" w:hint="eastAsia"/>
          <w:sz w:val="28"/>
          <w:szCs w:val="28"/>
        </w:rPr>
        <w:t>適用對象</w:t>
      </w:r>
      <w:bookmarkStart w:id="0" w:name="_GoBack"/>
      <w:bookmarkEnd w:id="0"/>
    </w:p>
    <w:p w:rsidR="00FF24ED" w:rsidRPr="00FF24ED" w:rsidRDefault="00FF24ED" w:rsidP="00FF24ED">
      <w:pPr>
        <w:pStyle w:val="a4"/>
        <w:numPr>
          <w:ilvl w:val="0"/>
          <w:numId w:val="14"/>
        </w:numPr>
        <w:adjustRightInd w:val="0"/>
        <w:snapToGrid w:val="0"/>
        <w:spacing w:line="276" w:lineRule="auto"/>
        <w:ind w:leftChars="0"/>
        <w:contextualSpacing/>
        <w:rPr>
          <w:rFonts w:eastAsia="標楷體"/>
          <w:sz w:val="28"/>
          <w:szCs w:val="28"/>
        </w:rPr>
      </w:pPr>
      <w:proofErr w:type="gramStart"/>
      <w:r w:rsidRPr="00FF24ED">
        <w:rPr>
          <w:rFonts w:eastAsia="標楷體" w:hint="eastAsia"/>
          <w:sz w:val="28"/>
          <w:szCs w:val="28"/>
        </w:rPr>
        <w:t>準</w:t>
      </w:r>
      <w:proofErr w:type="gramEnd"/>
      <w:r w:rsidRPr="00FF24ED">
        <w:rPr>
          <w:rFonts w:eastAsia="標楷體" w:hint="eastAsia"/>
          <w:sz w:val="28"/>
          <w:szCs w:val="28"/>
        </w:rPr>
        <w:t>教師：由系所提供證明。</w:t>
      </w:r>
    </w:p>
    <w:p w:rsidR="00FF24ED" w:rsidRPr="00FF24ED" w:rsidRDefault="00FF24ED" w:rsidP="00FF24ED">
      <w:pPr>
        <w:pStyle w:val="a4"/>
        <w:numPr>
          <w:ilvl w:val="0"/>
          <w:numId w:val="14"/>
        </w:numPr>
        <w:adjustRightInd w:val="0"/>
        <w:snapToGrid w:val="0"/>
        <w:spacing w:line="276" w:lineRule="auto"/>
        <w:ind w:leftChars="0"/>
        <w:contextualSpacing/>
        <w:rPr>
          <w:rFonts w:eastAsia="標楷體"/>
          <w:sz w:val="28"/>
          <w:szCs w:val="28"/>
        </w:rPr>
      </w:pPr>
      <w:proofErr w:type="gramStart"/>
      <w:r w:rsidRPr="00FF24ED">
        <w:rPr>
          <w:rFonts w:eastAsia="標楷體" w:hint="eastAsia"/>
          <w:sz w:val="28"/>
          <w:szCs w:val="28"/>
        </w:rPr>
        <w:t>準</w:t>
      </w:r>
      <w:proofErr w:type="gramEnd"/>
      <w:r w:rsidRPr="00FF24ED">
        <w:rPr>
          <w:rFonts w:eastAsia="標楷體" w:hint="eastAsia"/>
          <w:sz w:val="28"/>
          <w:szCs w:val="28"/>
        </w:rPr>
        <w:t>研究生：研究所錄取（含本校直升已辦理離校手續）學生，須提出錄取證明。</w:t>
      </w:r>
    </w:p>
    <w:p w:rsidR="00FF24ED" w:rsidRPr="00FF24ED" w:rsidRDefault="00FF24ED" w:rsidP="00FF24ED">
      <w:pPr>
        <w:pStyle w:val="a4"/>
        <w:numPr>
          <w:ilvl w:val="0"/>
          <w:numId w:val="14"/>
        </w:numPr>
        <w:adjustRightInd w:val="0"/>
        <w:snapToGrid w:val="0"/>
        <w:spacing w:line="276" w:lineRule="auto"/>
        <w:ind w:leftChars="0"/>
        <w:contextualSpacing/>
        <w:rPr>
          <w:rFonts w:eastAsia="標楷體"/>
          <w:sz w:val="28"/>
          <w:szCs w:val="28"/>
        </w:rPr>
      </w:pPr>
      <w:proofErr w:type="gramStart"/>
      <w:r w:rsidRPr="00FF24ED">
        <w:rPr>
          <w:rFonts w:eastAsia="標楷體" w:hint="eastAsia"/>
          <w:sz w:val="28"/>
          <w:szCs w:val="28"/>
        </w:rPr>
        <w:t>準</w:t>
      </w:r>
      <w:proofErr w:type="gramEnd"/>
      <w:r w:rsidRPr="00FF24ED">
        <w:rPr>
          <w:rFonts w:eastAsia="標楷體" w:hint="eastAsia"/>
          <w:sz w:val="28"/>
          <w:szCs w:val="28"/>
        </w:rPr>
        <w:t>大一新生：大學部錄取並已預修課程學生，須提出錄取證明。</w:t>
      </w:r>
    </w:p>
    <w:p w:rsidR="00FF24ED" w:rsidRPr="009A3394" w:rsidRDefault="00FF24ED" w:rsidP="00FF24ED">
      <w:pPr>
        <w:pStyle w:val="a4"/>
        <w:numPr>
          <w:ilvl w:val="0"/>
          <w:numId w:val="14"/>
        </w:numPr>
        <w:adjustRightInd w:val="0"/>
        <w:snapToGrid w:val="0"/>
        <w:spacing w:line="276" w:lineRule="auto"/>
        <w:ind w:leftChars="0"/>
        <w:contextualSpacing/>
        <w:rPr>
          <w:rFonts w:eastAsia="標楷體"/>
          <w:sz w:val="28"/>
          <w:szCs w:val="28"/>
        </w:rPr>
      </w:pPr>
      <w:r w:rsidRPr="009A3394">
        <w:rPr>
          <w:rFonts w:eastAsia="標楷體" w:hint="eastAsia"/>
          <w:sz w:val="28"/>
          <w:szCs w:val="28"/>
        </w:rPr>
        <w:t>休學學生：以本校系統為</w:t>
      </w:r>
      <w:proofErr w:type="gramStart"/>
      <w:r w:rsidRPr="009A3394">
        <w:rPr>
          <w:rFonts w:eastAsia="標楷體" w:hint="eastAsia"/>
          <w:sz w:val="28"/>
          <w:szCs w:val="28"/>
        </w:rPr>
        <w:t>準</w:t>
      </w:r>
      <w:proofErr w:type="gramEnd"/>
      <w:r w:rsidRPr="009A3394">
        <w:rPr>
          <w:rFonts w:eastAsia="標楷體" w:hint="eastAsia"/>
          <w:sz w:val="28"/>
          <w:szCs w:val="28"/>
        </w:rPr>
        <w:t>。</w:t>
      </w:r>
    </w:p>
    <w:p w:rsidR="00FF24ED" w:rsidRPr="009A3394" w:rsidRDefault="00FF24ED" w:rsidP="00FF24ED">
      <w:pPr>
        <w:pStyle w:val="a4"/>
        <w:numPr>
          <w:ilvl w:val="0"/>
          <w:numId w:val="14"/>
        </w:numPr>
        <w:adjustRightInd w:val="0"/>
        <w:snapToGrid w:val="0"/>
        <w:spacing w:line="276" w:lineRule="auto"/>
        <w:ind w:leftChars="0"/>
        <w:contextualSpacing/>
        <w:rPr>
          <w:rFonts w:eastAsia="標楷體"/>
          <w:sz w:val="28"/>
          <w:szCs w:val="28"/>
        </w:rPr>
      </w:pPr>
      <w:r w:rsidRPr="009A3394">
        <w:rPr>
          <w:rFonts w:eastAsia="標楷體" w:hint="eastAsia"/>
          <w:sz w:val="28"/>
          <w:szCs w:val="28"/>
        </w:rPr>
        <w:t>訪問學生：</w:t>
      </w:r>
      <w:r w:rsidRPr="009A3394">
        <w:rPr>
          <w:rFonts w:eastAsia="標楷體" w:hAnsi="標楷體" w:hint="eastAsia"/>
          <w:kern w:val="0"/>
          <w:sz w:val="28"/>
          <w:szCs w:val="28"/>
        </w:rPr>
        <w:t>須</w:t>
      </w:r>
      <w:r w:rsidRPr="009A3394">
        <w:rPr>
          <w:rFonts w:eastAsia="標楷體" w:hint="eastAsia"/>
          <w:sz w:val="28"/>
          <w:szCs w:val="28"/>
        </w:rPr>
        <w:t>提出參與課程或活動邀請證明。</w:t>
      </w:r>
    </w:p>
    <w:p w:rsidR="00FF24ED" w:rsidRPr="009A3394" w:rsidRDefault="00FF24ED" w:rsidP="00FF24ED">
      <w:pPr>
        <w:pStyle w:val="a4"/>
        <w:numPr>
          <w:ilvl w:val="0"/>
          <w:numId w:val="14"/>
        </w:numPr>
        <w:adjustRightInd w:val="0"/>
        <w:snapToGrid w:val="0"/>
        <w:spacing w:line="276" w:lineRule="auto"/>
        <w:ind w:leftChars="0"/>
        <w:contextualSpacing/>
        <w:rPr>
          <w:rFonts w:eastAsia="標楷體"/>
          <w:sz w:val="28"/>
          <w:szCs w:val="28"/>
        </w:rPr>
      </w:pPr>
      <w:r w:rsidRPr="009A3394">
        <w:rPr>
          <w:rFonts w:eastAsia="標楷體" w:hint="eastAsia"/>
          <w:sz w:val="28"/>
          <w:szCs w:val="28"/>
        </w:rPr>
        <w:t>單位自聘人員：本校各單位自行聘僱人員，</w:t>
      </w:r>
      <w:r w:rsidRPr="009A3394">
        <w:rPr>
          <w:rFonts w:eastAsia="標楷體" w:hAnsi="標楷體" w:hint="eastAsia"/>
          <w:kern w:val="0"/>
          <w:sz w:val="28"/>
          <w:szCs w:val="28"/>
        </w:rPr>
        <w:t>須</w:t>
      </w:r>
      <w:r w:rsidRPr="009A3394">
        <w:rPr>
          <w:rFonts w:eastAsia="標楷體" w:hint="eastAsia"/>
          <w:sz w:val="28"/>
          <w:szCs w:val="28"/>
        </w:rPr>
        <w:t>提出</w:t>
      </w:r>
      <w:proofErr w:type="gramStart"/>
      <w:r w:rsidRPr="009A3394">
        <w:rPr>
          <w:rFonts w:eastAsia="標楷體" w:hint="eastAsia"/>
          <w:sz w:val="28"/>
          <w:szCs w:val="28"/>
        </w:rPr>
        <w:t>契</w:t>
      </w:r>
      <w:proofErr w:type="gramEnd"/>
      <w:r w:rsidRPr="009A3394">
        <w:rPr>
          <w:rFonts w:eastAsia="標楷體" w:hint="eastAsia"/>
          <w:sz w:val="28"/>
          <w:szCs w:val="28"/>
        </w:rPr>
        <w:t>僱關係證明。</w:t>
      </w:r>
    </w:p>
    <w:p w:rsidR="009E2BEA" w:rsidRPr="009A3394" w:rsidRDefault="00FF24ED" w:rsidP="00FF24ED">
      <w:pPr>
        <w:pStyle w:val="a4"/>
        <w:numPr>
          <w:ilvl w:val="0"/>
          <w:numId w:val="14"/>
        </w:numPr>
        <w:adjustRightInd w:val="0"/>
        <w:snapToGrid w:val="0"/>
        <w:spacing w:line="276" w:lineRule="auto"/>
        <w:ind w:leftChars="0"/>
        <w:contextualSpacing/>
        <w:rPr>
          <w:rFonts w:eastAsia="標楷體"/>
          <w:sz w:val="28"/>
          <w:szCs w:val="28"/>
        </w:rPr>
      </w:pPr>
      <w:r w:rsidRPr="009A3394">
        <w:rPr>
          <w:rFonts w:eastAsia="標楷體" w:hint="eastAsia"/>
          <w:sz w:val="28"/>
          <w:szCs w:val="28"/>
        </w:rPr>
        <w:t>暑期實驗室高中生：以本校核定名單為</w:t>
      </w:r>
      <w:proofErr w:type="gramStart"/>
      <w:r w:rsidRPr="009A3394">
        <w:rPr>
          <w:rFonts w:eastAsia="標楷體" w:hint="eastAsia"/>
          <w:sz w:val="28"/>
          <w:szCs w:val="28"/>
        </w:rPr>
        <w:t>準</w:t>
      </w:r>
      <w:proofErr w:type="gramEnd"/>
      <w:r w:rsidRPr="009A3394">
        <w:rPr>
          <w:rFonts w:eastAsia="標楷體" w:hint="eastAsia"/>
          <w:sz w:val="28"/>
          <w:szCs w:val="28"/>
        </w:rPr>
        <w:t>。</w:t>
      </w:r>
    </w:p>
    <w:p w:rsidR="00FF24ED" w:rsidRPr="009A3394" w:rsidRDefault="00FF24ED" w:rsidP="00FF24ED">
      <w:pPr>
        <w:pStyle w:val="a4"/>
        <w:numPr>
          <w:ilvl w:val="0"/>
          <w:numId w:val="14"/>
        </w:numPr>
        <w:adjustRightInd w:val="0"/>
        <w:snapToGrid w:val="0"/>
        <w:spacing w:line="276" w:lineRule="auto"/>
        <w:ind w:leftChars="0"/>
        <w:contextualSpacing/>
        <w:rPr>
          <w:rFonts w:eastAsia="標楷體"/>
          <w:sz w:val="28"/>
          <w:szCs w:val="28"/>
        </w:rPr>
      </w:pPr>
      <w:r w:rsidRPr="009A3394">
        <w:rPr>
          <w:rFonts w:eastAsia="標楷體" w:hAnsi="標楷體" w:hint="eastAsia"/>
          <w:kern w:val="0"/>
          <w:sz w:val="28"/>
          <w:szCs w:val="28"/>
        </w:rPr>
        <w:t>資策會或本校</w:t>
      </w:r>
      <w:r w:rsidRPr="009A3394">
        <w:rPr>
          <w:rFonts w:eastAsia="標楷體" w:hAnsi="標楷體"/>
          <w:kern w:val="0"/>
          <w:sz w:val="28"/>
          <w:szCs w:val="28"/>
        </w:rPr>
        <w:t>推廣教育班</w:t>
      </w:r>
      <w:r w:rsidRPr="009A3394">
        <w:rPr>
          <w:rFonts w:eastAsia="標楷體" w:hAnsi="標楷體" w:hint="eastAsia"/>
          <w:kern w:val="0"/>
          <w:sz w:val="28"/>
          <w:szCs w:val="28"/>
        </w:rPr>
        <w:t>學</w:t>
      </w:r>
      <w:r w:rsidRPr="009A3394">
        <w:rPr>
          <w:rFonts w:eastAsia="標楷體" w:hAnsi="標楷體"/>
          <w:kern w:val="0"/>
          <w:sz w:val="28"/>
          <w:szCs w:val="28"/>
        </w:rPr>
        <w:t>生</w:t>
      </w:r>
      <w:r w:rsidRPr="009A3394">
        <w:rPr>
          <w:rFonts w:eastAsia="標楷體" w:hAnsi="標楷體" w:hint="eastAsia"/>
          <w:kern w:val="0"/>
          <w:sz w:val="28"/>
          <w:szCs w:val="28"/>
        </w:rPr>
        <w:t>：須</w:t>
      </w:r>
      <w:r w:rsidRPr="009A3394">
        <w:rPr>
          <w:rFonts w:eastAsia="標楷體" w:hint="eastAsia"/>
          <w:sz w:val="28"/>
          <w:szCs w:val="28"/>
        </w:rPr>
        <w:t>提出修業或上課證明。</w:t>
      </w:r>
    </w:p>
    <w:p w:rsidR="00FF24ED" w:rsidRPr="009A3394" w:rsidRDefault="00FF24ED" w:rsidP="006B68D1">
      <w:pPr>
        <w:pStyle w:val="a4"/>
        <w:adjustRightInd w:val="0"/>
        <w:snapToGrid w:val="0"/>
        <w:spacing w:line="276" w:lineRule="auto"/>
        <w:ind w:leftChars="0" w:left="1785"/>
        <w:contextualSpacing/>
        <w:rPr>
          <w:rFonts w:eastAsia="標楷體"/>
        </w:rPr>
      </w:pPr>
    </w:p>
    <w:p w:rsidR="00FF24ED" w:rsidRPr="009A3394" w:rsidRDefault="00FF24ED" w:rsidP="00FF24ED">
      <w:pPr>
        <w:adjustRightInd w:val="0"/>
        <w:snapToGrid w:val="0"/>
        <w:spacing w:line="276" w:lineRule="auto"/>
        <w:contextualSpacing/>
        <w:rPr>
          <w:rFonts w:eastAsia="標楷體"/>
          <w:sz w:val="28"/>
          <w:szCs w:val="28"/>
        </w:rPr>
      </w:pPr>
      <w:r w:rsidRPr="009A3394">
        <w:rPr>
          <w:rFonts w:eastAsia="標楷體" w:hAnsi="標楷體" w:hint="eastAsia"/>
          <w:sz w:val="28"/>
          <w:szCs w:val="28"/>
        </w:rPr>
        <w:t>第三條</w:t>
      </w:r>
      <w:r w:rsidRPr="009A3394">
        <w:rPr>
          <w:rFonts w:eastAsia="標楷體" w:hAnsi="標楷體" w:hint="eastAsia"/>
          <w:sz w:val="28"/>
          <w:szCs w:val="28"/>
        </w:rPr>
        <w:t xml:space="preserve"> </w:t>
      </w:r>
      <w:r w:rsidRPr="009A3394">
        <w:rPr>
          <w:rFonts w:eastAsia="標楷體" w:hAnsi="標楷體" w:hint="eastAsia"/>
          <w:sz w:val="28"/>
          <w:szCs w:val="28"/>
        </w:rPr>
        <w:t>申請方式及權限</w:t>
      </w:r>
    </w:p>
    <w:p w:rsidR="00FF24ED" w:rsidRDefault="00FF24ED" w:rsidP="00FF24ED">
      <w:pPr>
        <w:adjustRightInd w:val="0"/>
        <w:snapToGrid w:val="0"/>
        <w:spacing w:line="276" w:lineRule="auto"/>
        <w:contextualSpacing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3"/>
        <w:gridCol w:w="2148"/>
        <w:gridCol w:w="1276"/>
        <w:gridCol w:w="1134"/>
        <w:gridCol w:w="902"/>
        <w:gridCol w:w="902"/>
        <w:gridCol w:w="902"/>
        <w:gridCol w:w="903"/>
        <w:gridCol w:w="3587"/>
      </w:tblGrid>
      <w:tr w:rsidR="00BD6FC6" w:rsidRPr="009E1D80" w:rsidTr="00BD6FC6">
        <w:trPr>
          <w:trHeight w:val="838"/>
          <w:jc w:val="center"/>
        </w:trPr>
        <w:tc>
          <w:tcPr>
            <w:tcW w:w="2383" w:type="dxa"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BD6FC6">
              <w:rPr>
                <w:rFonts w:eastAsiaTheme="minorEastAsia"/>
                <w:kern w:val="0"/>
              </w:rPr>
              <w:t>身分別</w:t>
            </w:r>
          </w:p>
        </w:tc>
        <w:tc>
          <w:tcPr>
            <w:tcW w:w="2148" w:type="dxa"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BD6FC6">
              <w:rPr>
                <w:rFonts w:eastAsiaTheme="minorEastAsia"/>
                <w:kern w:val="0"/>
              </w:rPr>
              <w:t>證件效期</w:t>
            </w:r>
          </w:p>
        </w:tc>
        <w:tc>
          <w:tcPr>
            <w:tcW w:w="1276" w:type="dxa"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eastAsiaTheme="minorEastAsia"/>
                <w:bCs/>
                <w:kern w:val="0"/>
              </w:rPr>
            </w:pPr>
            <w:r w:rsidRPr="00BD6FC6">
              <w:rPr>
                <w:rFonts w:eastAsiaTheme="minorEastAsia"/>
                <w:bCs/>
                <w:kern w:val="0"/>
              </w:rPr>
              <w:t>閱覽證</w:t>
            </w:r>
          </w:p>
          <w:p w:rsidR="00BD6FC6" w:rsidRPr="00BD6FC6" w:rsidRDefault="00BD6FC6" w:rsidP="00A41478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eastAsiaTheme="minorEastAsia"/>
                <w:bCs/>
                <w:kern w:val="0"/>
              </w:rPr>
            </w:pPr>
            <w:r w:rsidRPr="00BD6FC6">
              <w:rPr>
                <w:rFonts w:eastAsiaTheme="minorEastAsia"/>
                <w:bCs/>
                <w:kern w:val="0"/>
              </w:rPr>
              <w:t>申請</w:t>
            </w:r>
          </w:p>
        </w:tc>
        <w:tc>
          <w:tcPr>
            <w:tcW w:w="1134" w:type="dxa"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eastAsiaTheme="minorEastAsia"/>
                <w:bCs/>
                <w:kern w:val="0"/>
              </w:rPr>
            </w:pPr>
            <w:r w:rsidRPr="00BD6FC6">
              <w:rPr>
                <w:rFonts w:eastAsiaTheme="minorEastAsia"/>
                <w:bCs/>
                <w:kern w:val="0"/>
              </w:rPr>
              <w:t>借書證</w:t>
            </w:r>
          </w:p>
          <w:p w:rsidR="00BD6FC6" w:rsidRPr="00BD6FC6" w:rsidRDefault="00BD6FC6" w:rsidP="00A41478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eastAsiaTheme="minorEastAsia"/>
                <w:bCs/>
                <w:kern w:val="0"/>
              </w:rPr>
            </w:pPr>
            <w:r w:rsidRPr="00BD6FC6">
              <w:rPr>
                <w:rFonts w:eastAsiaTheme="minorEastAsia"/>
                <w:bCs/>
                <w:kern w:val="0"/>
              </w:rPr>
              <w:t>申請</w:t>
            </w:r>
          </w:p>
        </w:tc>
        <w:tc>
          <w:tcPr>
            <w:tcW w:w="902" w:type="dxa"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BD6FC6">
              <w:rPr>
                <w:rFonts w:eastAsiaTheme="minorEastAsia"/>
                <w:bCs/>
                <w:kern w:val="0"/>
              </w:rPr>
              <w:t>冊數</w:t>
            </w:r>
          </w:p>
        </w:tc>
        <w:tc>
          <w:tcPr>
            <w:tcW w:w="902" w:type="dxa"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BD6FC6">
              <w:rPr>
                <w:rFonts w:eastAsiaTheme="minorEastAsia"/>
                <w:bCs/>
                <w:kern w:val="0"/>
              </w:rPr>
              <w:t>借期</w:t>
            </w:r>
            <w:r w:rsidRPr="00BD6FC6">
              <w:rPr>
                <w:rFonts w:eastAsiaTheme="minorEastAsia"/>
                <w:bCs/>
                <w:kern w:val="0"/>
              </w:rPr>
              <w:t>(</w:t>
            </w:r>
            <w:r w:rsidRPr="00BD6FC6">
              <w:rPr>
                <w:rFonts w:eastAsiaTheme="minorEastAsia"/>
                <w:bCs/>
                <w:kern w:val="0"/>
              </w:rPr>
              <w:t>天</w:t>
            </w:r>
            <w:r w:rsidRPr="00BD6FC6">
              <w:rPr>
                <w:rFonts w:eastAsiaTheme="minorEastAsia"/>
                <w:bCs/>
                <w:kern w:val="0"/>
              </w:rPr>
              <w:t>)</w:t>
            </w:r>
          </w:p>
        </w:tc>
        <w:tc>
          <w:tcPr>
            <w:tcW w:w="902" w:type="dxa"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eastAsiaTheme="minorEastAsia"/>
                <w:bCs/>
                <w:kern w:val="0"/>
              </w:rPr>
            </w:pPr>
            <w:r w:rsidRPr="00BD6FC6">
              <w:rPr>
                <w:rFonts w:eastAsiaTheme="minorEastAsia"/>
                <w:bCs/>
                <w:kern w:val="0"/>
              </w:rPr>
              <w:t>最長借期</w:t>
            </w:r>
            <w:r w:rsidRPr="00BD6FC6">
              <w:rPr>
                <w:rFonts w:eastAsiaTheme="minorEastAsia"/>
                <w:bCs/>
                <w:kern w:val="0"/>
              </w:rPr>
              <w:t>(</w:t>
            </w:r>
            <w:r w:rsidRPr="00BD6FC6">
              <w:rPr>
                <w:rFonts w:eastAsiaTheme="minorEastAsia"/>
                <w:bCs/>
                <w:kern w:val="0"/>
              </w:rPr>
              <w:t>天</w:t>
            </w:r>
            <w:r w:rsidRPr="00BD6FC6">
              <w:rPr>
                <w:rFonts w:eastAsiaTheme="minorEastAsia"/>
                <w:bCs/>
                <w:kern w:val="0"/>
              </w:rPr>
              <w:t>)</w:t>
            </w:r>
          </w:p>
        </w:tc>
        <w:tc>
          <w:tcPr>
            <w:tcW w:w="903" w:type="dxa"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BD6FC6">
              <w:rPr>
                <w:rFonts w:eastAsiaTheme="minorEastAsia"/>
                <w:bCs/>
                <w:kern w:val="0"/>
              </w:rPr>
              <w:t>預約</w:t>
            </w:r>
            <w:r w:rsidRPr="00BD6FC6">
              <w:rPr>
                <w:rFonts w:eastAsiaTheme="minorEastAsia"/>
                <w:bCs/>
                <w:kern w:val="0"/>
              </w:rPr>
              <w:t>(</w:t>
            </w:r>
            <w:r w:rsidRPr="00BD6FC6">
              <w:rPr>
                <w:rFonts w:eastAsiaTheme="minorEastAsia"/>
                <w:bCs/>
                <w:kern w:val="0"/>
              </w:rPr>
              <w:t>冊</w:t>
            </w:r>
            <w:r w:rsidRPr="00BD6FC6">
              <w:rPr>
                <w:rFonts w:eastAsiaTheme="minorEastAsia"/>
                <w:bCs/>
                <w:kern w:val="0"/>
              </w:rPr>
              <w:t>)</w:t>
            </w:r>
          </w:p>
        </w:tc>
        <w:tc>
          <w:tcPr>
            <w:tcW w:w="3587" w:type="dxa"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BD6FC6">
              <w:rPr>
                <w:rFonts w:eastAsiaTheme="minorEastAsia"/>
                <w:bCs/>
                <w:kern w:val="0"/>
              </w:rPr>
              <w:t>說明</w:t>
            </w:r>
          </w:p>
        </w:tc>
      </w:tr>
      <w:tr w:rsidR="00BD6FC6" w:rsidRPr="009E1D80" w:rsidTr="00BD6FC6">
        <w:trPr>
          <w:jc w:val="center"/>
        </w:trPr>
        <w:tc>
          <w:tcPr>
            <w:tcW w:w="2383" w:type="dxa"/>
            <w:tcBorders>
              <w:bottom w:val="single" w:sz="4" w:space="0" w:color="000000"/>
            </w:tcBorders>
            <w:vAlign w:val="center"/>
          </w:tcPr>
          <w:p w:rsidR="00BD6FC6" w:rsidRPr="00BD6FC6" w:rsidRDefault="00BD6FC6" w:rsidP="00A41478">
            <w:pPr>
              <w:adjustRightInd w:val="0"/>
              <w:contextualSpacing/>
              <w:jc w:val="both"/>
              <w:rPr>
                <w:rFonts w:eastAsiaTheme="minorEastAsia"/>
                <w:kern w:val="0"/>
              </w:rPr>
            </w:pPr>
            <w:proofErr w:type="gramStart"/>
            <w:r w:rsidRPr="00BD6FC6">
              <w:rPr>
                <w:rFonts w:eastAsiaTheme="minorEastAsia"/>
                <w:kern w:val="0"/>
              </w:rPr>
              <w:t>準</w:t>
            </w:r>
            <w:proofErr w:type="gramEnd"/>
            <w:r w:rsidRPr="00BD6FC6">
              <w:rPr>
                <w:rFonts w:eastAsiaTheme="minorEastAsia"/>
                <w:kern w:val="0"/>
              </w:rPr>
              <w:t>研究生</w:t>
            </w:r>
          </w:p>
        </w:tc>
        <w:tc>
          <w:tcPr>
            <w:tcW w:w="2148" w:type="dxa"/>
            <w:tcBorders>
              <w:bottom w:val="single" w:sz="4" w:space="0" w:color="000000"/>
            </w:tcBorders>
            <w:vAlign w:val="center"/>
          </w:tcPr>
          <w:p w:rsidR="00BD6FC6" w:rsidRPr="00BD6FC6" w:rsidRDefault="00BD6FC6" w:rsidP="00A41478">
            <w:pPr>
              <w:adjustRightInd w:val="0"/>
              <w:contextualSpacing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當期開學註冊日止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BD6FC6" w:rsidRPr="00BD6FC6" w:rsidRDefault="00BD6FC6" w:rsidP="00A41478">
            <w:pPr>
              <w:adjustRightInd w:val="0"/>
              <w:contextualSpacing/>
              <w:rPr>
                <w:rFonts w:eastAsiaTheme="minorEastAsia"/>
                <w:bCs/>
                <w:kern w:val="0"/>
              </w:rPr>
            </w:pPr>
            <w:r w:rsidRPr="00BD6FC6">
              <w:rPr>
                <w:rFonts w:eastAsiaTheme="minorEastAsia"/>
                <w:bCs/>
                <w:kern w:val="0"/>
              </w:rPr>
              <w:t>個別申請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BD6FC6" w:rsidRDefault="00BD6FC6" w:rsidP="00BD6FC6">
            <w:pPr>
              <w:adjustRightInd w:val="0"/>
              <w:contextualSpacing/>
              <w:jc w:val="center"/>
              <w:rPr>
                <w:rFonts w:eastAsiaTheme="minorEastAsia"/>
                <w:bCs/>
                <w:kern w:val="0"/>
              </w:rPr>
            </w:pPr>
            <w:r w:rsidRPr="00BD6FC6">
              <w:rPr>
                <w:rFonts w:eastAsiaTheme="minorEastAsia"/>
                <w:bCs/>
                <w:kern w:val="0"/>
              </w:rPr>
              <w:t>個別</w:t>
            </w:r>
          </w:p>
          <w:p w:rsidR="00BD6FC6" w:rsidRPr="00BD6FC6" w:rsidRDefault="00BD6FC6" w:rsidP="00BD6FC6">
            <w:pPr>
              <w:adjustRightInd w:val="0"/>
              <w:contextualSpacing/>
              <w:jc w:val="center"/>
              <w:rPr>
                <w:rFonts w:eastAsiaTheme="minorEastAsia"/>
                <w:bCs/>
                <w:kern w:val="0"/>
              </w:rPr>
            </w:pPr>
            <w:r w:rsidRPr="00BD6FC6">
              <w:rPr>
                <w:rFonts w:eastAsiaTheme="minorEastAsia"/>
                <w:bCs/>
                <w:kern w:val="0"/>
              </w:rPr>
              <w:t>申請</w:t>
            </w:r>
          </w:p>
        </w:tc>
        <w:tc>
          <w:tcPr>
            <w:tcW w:w="902" w:type="dxa"/>
            <w:vMerge w:val="restart"/>
            <w:tcBorders>
              <w:bottom w:val="single" w:sz="4" w:space="0" w:color="000000"/>
            </w:tcBorders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eastAsiaTheme="minorEastAsia"/>
                <w:b/>
                <w:bCs/>
                <w:color w:val="FF0000"/>
                <w:kern w:val="0"/>
                <w:sz w:val="28"/>
                <w:szCs w:val="28"/>
                <w:highlight w:val="yellow"/>
              </w:rPr>
            </w:pPr>
            <w:r w:rsidRPr="00BD6FC6">
              <w:rPr>
                <w:rFonts w:eastAsiaTheme="minorEastAsia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902" w:type="dxa"/>
            <w:vMerge w:val="restart"/>
            <w:tcBorders>
              <w:bottom w:val="single" w:sz="4" w:space="0" w:color="000000"/>
            </w:tcBorders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bCs/>
                <w:kern w:val="0"/>
                <w:sz w:val="28"/>
                <w:szCs w:val="28"/>
              </w:rPr>
            </w:pPr>
            <w:r w:rsidRPr="00BD6FC6">
              <w:rPr>
                <w:rFonts w:eastAsiaTheme="minor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902" w:type="dxa"/>
            <w:vMerge w:val="restart"/>
            <w:tcBorders>
              <w:bottom w:val="single" w:sz="4" w:space="0" w:color="000000"/>
            </w:tcBorders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bCs/>
                <w:kern w:val="0"/>
                <w:sz w:val="28"/>
                <w:szCs w:val="28"/>
              </w:rPr>
            </w:pPr>
            <w:r w:rsidRPr="00BD6FC6">
              <w:rPr>
                <w:rFonts w:eastAsiaTheme="minor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903" w:type="dxa"/>
            <w:vMerge w:val="restart"/>
            <w:tcBorders>
              <w:bottom w:val="single" w:sz="4" w:space="0" w:color="000000"/>
            </w:tcBorders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bCs/>
                <w:kern w:val="0"/>
                <w:sz w:val="28"/>
                <w:szCs w:val="28"/>
              </w:rPr>
            </w:pPr>
            <w:r w:rsidRPr="00BD6FC6">
              <w:rPr>
                <w:rFonts w:eastAsiaTheme="minor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587" w:type="dxa"/>
            <w:vMerge w:val="restart"/>
            <w:tcBorders>
              <w:bottom w:val="single" w:sz="4" w:space="0" w:color="000000"/>
            </w:tcBorders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ind w:left="120" w:hangingChars="50" w:hanging="120"/>
              <w:rPr>
                <w:rFonts w:eastAsiaTheme="minorEastAsia"/>
              </w:rPr>
            </w:pPr>
            <w:r w:rsidRPr="00BD6FC6">
              <w:rPr>
                <w:rFonts w:eastAsiaTheme="minorEastAsia"/>
              </w:rPr>
              <w:t>1.</w:t>
            </w:r>
            <w:r w:rsidRPr="00BD6FC6">
              <w:rPr>
                <w:rFonts w:eastAsiaTheme="minorEastAsia"/>
              </w:rPr>
              <w:t>統一申請：開課或所屬單位提交申請單、名冊與證明文件。</w:t>
            </w:r>
          </w:p>
          <w:p w:rsidR="00BD6FC6" w:rsidRPr="00BD6FC6" w:rsidRDefault="00BD6FC6" w:rsidP="00A41478">
            <w:pPr>
              <w:adjustRightInd w:val="0"/>
              <w:snapToGrid w:val="0"/>
              <w:ind w:left="120" w:hangingChars="50" w:hanging="120"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</w:rPr>
              <w:t>2.</w:t>
            </w:r>
            <w:r w:rsidRPr="00BD6FC6">
              <w:rPr>
                <w:rFonts w:eastAsiaTheme="minorEastAsia"/>
              </w:rPr>
              <w:t>個別申請：填寫申請單，提供證明文件及保證金</w:t>
            </w:r>
            <w:r w:rsidRPr="00BD6FC6">
              <w:rPr>
                <w:rFonts w:eastAsiaTheme="minorEastAsia"/>
              </w:rPr>
              <w:t>3000</w:t>
            </w:r>
            <w:r w:rsidRPr="00BD6FC6">
              <w:rPr>
                <w:rFonts w:eastAsiaTheme="minorEastAsia"/>
              </w:rPr>
              <w:t>元。</w:t>
            </w:r>
          </w:p>
          <w:p w:rsidR="00BD6FC6" w:rsidRPr="009E1D80" w:rsidRDefault="00BD6FC6" w:rsidP="00A41478">
            <w:pPr>
              <w:adjustRightInd w:val="0"/>
              <w:snapToGrid w:val="0"/>
              <w:spacing w:line="276" w:lineRule="auto"/>
              <w:ind w:left="120" w:hangingChars="50" w:hanging="120"/>
              <w:contextualSpacing/>
              <w:rPr>
                <w:rFonts w:eastAsiaTheme="minorEastAsia"/>
                <w:b/>
                <w:kern w:val="0"/>
                <w:sz w:val="20"/>
                <w:szCs w:val="20"/>
              </w:rPr>
            </w:pPr>
            <w:r w:rsidRPr="00BD6FC6">
              <w:rPr>
                <w:rFonts w:eastAsiaTheme="minorEastAsia"/>
                <w:kern w:val="0"/>
              </w:rPr>
              <w:t>3.</w:t>
            </w:r>
            <w:r w:rsidRPr="00BD6FC6">
              <w:rPr>
                <w:rFonts w:eastAsiaTheme="minorEastAsia"/>
                <w:kern w:val="0"/>
              </w:rPr>
              <w:t>臨時借書證</w:t>
            </w:r>
            <w:proofErr w:type="gramStart"/>
            <w:r w:rsidRPr="00BD6FC6">
              <w:rPr>
                <w:rFonts w:eastAsiaTheme="minorEastAsia"/>
                <w:kern w:val="0"/>
              </w:rPr>
              <w:t>可借本館</w:t>
            </w:r>
            <w:proofErr w:type="gramEnd"/>
            <w:r w:rsidRPr="00BD6FC6">
              <w:rPr>
                <w:rFonts w:eastAsiaTheme="minorEastAsia"/>
                <w:kern w:val="0"/>
              </w:rPr>
              <w:t>圖書，不可</w:t>
            </w:r>
            <w:proofErr w:type="gramStart"/>
            <w:r w:rsidRPr="00BD6FC6">
              <w:rPr>
                <w:rFonts w:eastAsiaTheme="minorEastAsia"/>
                <w:kern w:val="0"/>
              </w:rPr>
              <w:t>跨館</w:t>
            </w:r>
            <w:proofErr w:type="gramEnd"/>
            <w:r w:rsidRPr="00BD6FC6">
              <w:rPr>
                <w:rFonts w:eastAsiaTheme="minorEastAsia"/>
                <w:kern w:val="0"/>
              </w:rPr>
              <w:t>借書。視聽</w:t>
            </w:r>
            <w:proofErr w:type="gramStart"/>
            <w:r w:rsidRPr="00BD6FC6">
              <w:rPr>
                <w:rFonts w:eastAsiaTheme="minorEastAsia"/>
                <w:kern w:val="0"/>
              </w:rPr>
              <w:t>資料限館內</w:t>
            </w:r>
            <w:proofErr w:type="gramEnd"/>
            <w:r w:rsidRPr="00BD6FC6">
              <w:rPr>
                <w:rFonts w:eastAsiaTheme="minorEastAsia"/>
                <w:kern w:val="0"/>
              </w:rPr>
              <w:t>使用。</w:t>
            </w:r>
            <w:r w:rsidRPr="009E1D80">
              <w:rPr>
                <w:rFonts w:eastAsiaTheme="minorEastAsia"/>
                <w:b/>
                <w:kern w:val="0"/>
                <w:sz w:val="20"/>
                <w:szCs w:val="20"/>
              </w:rPr>
              <w:t xml:space="preserve"> </w:t>
            </w:r>
          </w:p>
        </w:tc>
      </w:tr>
      <w:tr w:rsidR="00BD6FC6" w:rsidRPr="009E1D80" w:rsidTr="00BD6FC6">
        <w:trPr>
          <w:jc w:val="center"/>
        </w:trPr>
        <w:tc>
          <w:tcPr>
            <w:tcW w:w="2383" w:type="dxa"/>
            <w:vAlign w:val="center"/>
          </w:tcPr>
          <w:p w:rsidR="00BD6FC6" w:rsidRPr="00BD6FC6" w:rsidRDefault="00BD6FC6" w:rsidP="00A41478">
            <w:pPr>
              <w:widowControl/>
              <w:adjustRightInd w:val="0"/>
              <w:contextualSpacing/>
              <w:jc w:val="both"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休學研究生</w:t>
            </w:r>
          </w:p>
        </w:tc>
        <w:tc>
          <w:tcPr>
            <w:tcW w:w="2148" w:type="dxa"/>
            <w:vAlign w:val="center"/>
          </w:tcPr>
          <w:p w:rsidR="00BD6FC6" w:rsidRPr="00BD6FC6" w:rsidRDefault="00BD6FC6" w:rsidP="00A41478">
            <w:pPr>
              <w:widowControl/>
              <w:adjustRightInd w:val="0"/>
              <w:contextualSpacing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休學期滿止</w:t>
            </w:r>
          </w:p>
        </w:tc>
        <w:tc>
          <w:tcPr>
            <w:tcW w:w="1276" w:type="dxa"/>
            <w:vAlign w:val="center"/>
          </w:tcPr>
          <w:p w:rsidR="00BD6FC6" w:rsidRPr="00BD6FC6" w:rsidRDefault="00BD6FC6" w:rsidP="00A41478">
            <w:pPr>
              <w:widowControl/>
              <w:adjustRightInd w:val="0"/>
              <w:contextualSpacing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原學生證</w:t>
            </w:r>
          </w:p>
        </w:tc>
        <w:tc>
          <w:tcPr>
            <w:tcW w:w="1134" w:type="dxa"/>
            <w:vMerge/>
            <w:vAlign w:val="center"/>
          </w:tcPr>
          <w:p w:rsidR="00BD6FC6" w:rsidRPr="00BD6FC6" w:rsidRDefault="00BD6FC6" w:rsidP="00A41478">
            <w:pPr>
              <w:adjustRightInd w:val="0"/>
              <w:contextualSpacing/>
              <w:rPr>
                <w:rFonts w:eastAsiaTheme="minorEastAsia"/>
                <w:bCs/>
                <w:kern w:val="0"/>
              </w:rPr>
            </w:pPr>
          </w:p>
        </w:tc>
        <w:tc>
          <w:tcPr>
            <w:tcW w:w="902" w:type="dxa"/>
            <w:vMerge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b/>
                <w:color w:val="FF0000"/>
                <w:kern w:val="0"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902" w:type="dxa"/>
            <w:vMerge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vMerge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3587" w:type="dxa"/>
            <w:vMerge/>
            <w:vAlign w:val="center"/>
          </w:tcPr>
          <w:p w:rsidR="00BD6FC6" w:rsidRPr="009E1D80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BD6FC6" w:rsidRPr="009E1D80" w:rsidTr="00BD6FC6">
        <w:trPr>
          <w:jc w:val="center"/>
        </w:trPr>
        <w:tc>
          <w:tcPr>
            <w:tcW w:w="2383" w:type="dxa"/>
            <w:vAlign w:val="center"/>
          </w:tcPr>
          <w:p w:rsidR="00BD6FC6" w:rsidRPr="00BD6FC6" w:rsidRDefault="00BD6FC6" w:rsidP="00A41478">
            <w:pPr>
              <w:widowControl/>
              <w:adjustRightInd w:val="0"/>
              <w:contextualSpacing/>
              <w:jc w:val="both"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訪問學生</w:t>
            </w:r>
          </w:p>
        </w:tc>
        <w:tc>
          <w:tcPr>
            <w:tcW w:w="2148" w:type="dxa"/>
            <w:vAlign w:val="center"/>
          </w:tcPr>
          <w:p w:rsidR="00BD6FC6" w:rsidRPr="00BD6FC6" w:rsidRDefault="00BD6FC6" w:rsidP="00A41478">
            <w:pPr>
              <w:widowControl/>
              <w:adjustRightInd w:val="0"/>
              <w:contextualSpacing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依活動課程結束日</w:t>
            </w:r>
          </w:p>
        </w:tc>
        <w:tc>
          <w:tcPr>
            <w:tcW w:w="1276" w:type="dxa"/>
            <w:vAlign w:val="center"/>
          </w:tcPr>
          <w:p w:rsidR="00BD6FC6" w:rsidRPr="00BD6FC6" w:rsidRDefault="00BD6FC6" w:rsidP="00A41478">
            <w:pPr>
              <w:widowControl/>
              <w:adjustRightInd w:val="0"/>
              <w:contextualSpacing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統一申請</w:t>
            </w:r>
          </w:p>
        </w:tc>
        <w:tc>
          <w:tcPr>
            <w:tcW w:w="1134" w:type="dxa"/>
            <w:vMerge/>
            <w:vAlign w:val="center"/>
          </w:tcPr>
          <w:p w:rsidR="00BD6FC6" w:rsidRPr="00BD6FC6" w:rsidRDefault="00BD6FC6" w:rsidP="00A41478">
            <w:pPr>
              <w:adjustRightInd w:val="0"/>
              <w:contextualSpacing/>
              <w:rPr>
                <w:rFonts w:eastAsiaTheme="minorEastAsia"/>
                <w:kern w:val="0"/>
              </w:rPr>
            </w:pPr>
          </w:p>
        </w:tc>
        <w:tc>
          <w:tcPr>
            <w:tcW w:w="902" w:type="dxa"/>
            <w:vMerge/>
            <w:vAlign w:val="center"/>
          </w:tcPr>
          <w:p w:rsidR="00BD6FC6" w:rsidRPr="00BD6FC6" w:rsidRDefault="00BD6FC6" w:rsidP="00A41478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b/>
                <w:color w:val="FF0000"/>
                <w:kern w:val="0"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902" w:type="dxa"/>
            <w:vMerge/>
            <w:vAlign w:val="center"/>
          </w:tcPr>
          <w:p w:rsidR="00BD6FC6" w:rsidRPr="00BD6FC6" w:rsidRDefault="00BD6FC6" w:rsidP="00A41478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vMerge/>
            <w:vAlign w:val="center"/>
          </w:tcPr>
          <w:p w:rsidR="00BD6FC6" w:rsidRPr="00BD6FC6" w:rsidRDefault="00BD6FC6" w:rsidP="00A41478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BD6FC6" w:rsidRPr="00BD6FC6" w:rsidRDefault="00BD6FC6" w:rsidP="00A41478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3587" w:type="dxa"/>
            <w:vMerge/>
            <w:vAlign w:val="center"/>
          </w:tcPr>
          <w:p w:rsidR="00BD6FC6" w:rsidRPr="009E1D80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BD6FC6" w:rsidRPr="009E1D80" w:rsidTr="00BD6FC6">
        <w:trPr>
          <w:jc w:val="center"/>
        </w:trPr>
        <w:tc>
          <w:tcPr>
            <w:tcW w:w="2383" w:type="dxa"/>
            <w:vAlign w:val="center"/>
          </w:tcPr>
          <w:p w:rsidR="00BD6FC6" w:rsidRPr="00BD6FC6" w:rsidRDefault="00BD6FC6" w:rsidP="00A41478">
            <w:pPr>
              <w:widowControl/>
              <w:adjustRightInd w:val="0"/>
              <w:contextualSpacing/>
              <w:jc w:val="both"/>
              <w:rPr>
                <w:rFonts w:eastAsiaTheme="minorEastAsia"/>
                <w:kern w:val="0"/>
              </w:rPr>
            </w:pPr>
            <w:proofErr w:type="gramStart"/>
            <w:r w:rsidRPr="00BD6FC6">
              <w:rPr>
                <w:rFonts w:eastAsiaTheme="minorEastAsia"/>
                <w:kern w:val="0"/>
              </w:rPr>
              <w:t>準</w:t>
            </w:r>
            <w:proofErr w:type="gramEnd"/>
            <w:r w:rsidRPr="00BD6FC6">
              <w:rPr>
                <w:rFonts w:eastAsiaTheme="minorEastAsia"/>
                <w:kern w:val="0"/>
              </w:rPr>
              <w:t>大一新生</w:t>
            </w:r>
          </w:p>
        </w:tc>
        <w:tc>
          <w:tcPr>
            <w:tcW w:w="2148" w:type="dxa"/>
            <w:vAlign w:val="center"/>
          </w:tcPr>
          <w:p w:rsidR="00BD6FC6" w:rsidRPr="00BD6FC6" w:rsidRDefault="00BD6FC6" w:rsidP="00A41478">
            <w:pPr>
              <w:widowControl/>
              <w:adjustRightInd w:val="0"/>
              <w:contextualSpacing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當期開學註冊日止</w:t>
            </w:r>
          </w:p>
        </w:tc>
        <w:tc>
          <w:tcPr>
            <w:tcW w:w="1276" w:type="dxa"/>
            <w:vAlign w:val="center"/>
          </w:tcPr>
          <w:p w:rsidR="00BD6FC6" w:rsidRPr="00BD6FC6" w:rsidRDefault="00BD6FC6" w:rsidP="00A41478">
            <w:pPr>
              <w:widowControl/>
              <w:adjustRightInd w:val="0"/>
              <w:contextualSpacing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統一申請</w:t>
            </w:r>
          </w:p>
        </w:tc>
        <w:tc>
          <w:tcPr>
            <w:tcW w:w="1134" w:type="dxa"/>
            <w:vMerge/>
            <w:vAlign w:val="center"/>
          </w:tcPr>
          <w:p w:rsidR="00BD6FC6" w:rsidRPr="00BD6FC6" w:rsidRDefault="00BD6FC6" w:rsidP="00A41478">
            <w:pPr>
              <w:adjustRightInd w:val="0"/>
              <w:contextualSpacing/>
              <w:rPr>
                <w:rFonts w:eastAsiaTheme="minorEastAsia"/>
                <w:bCs/>
                <w:kern w:val="0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BD6FC6" w:rsidRPr="000811DA" w:rsidRDefault="00BD6FC6" w:rsidP="000811DA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eastAsiaTheme="minorEastAsia"/>
                <w:bCs/>
                <w:kern w:val="0"/>
                <w:sz w:val="28"/>
                <w:szCs w:val="28"/>
              </w:rPr>
            </w:pPr>
            <w:r w:rsidRPr="000811DA">
              <w:rPr>
                <w:rFonts w:eastAsiaTheme="minor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02" w:type="dxa"/>
            <w:vMerge w:val="restart"/>
            <w:vAlign w:val="center"/>
          </w:tcPr>
          <w:p w:rsidR="00BD6FC6" w:rsidRPr="000811DA" w:rsidRDefault="00BD6FC6" w:rsidP="000811DA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eastAsiaTheme="minorEastAsia"/>
                <w:bCs/>
                <w:kern w:val="0"/>
                <w:sz w:val="28"/>
                <w:szCs w:val="28"/>
              </w:rPr>
            </w:pPr>
            <w:r w:rsidRPr="000811DA">
              <w:rPr>
                <w:rFonts w:eastAsiaTheme="minorEastAsia"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902" w:type="dxa"/>
            <w:vMerge w:val="restart"/>
            <w:vAlign w:val="center"/>
          </w:tcPr>
          <w:p w:rsidR="00BD6FC6" w:rsidRPr="000811DA" w:rsidRDefault="00BD6FC6" w:rsidP="000811DA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eastAsiaTheme="minorEastAsia"/>
                <w:bCs/>
                <w:kern w:val="0"/>
                <w:sz w:val="28"/>
                <w:szCs w:val="28"/>
              </w:rPr>
            </w:pPr>
            <w:r w:rsidRPr="000811DA">
              <w:rPr>
                <w:rFonts w:eastAsiaTheme="minorEastAsia"/>
                <w:bCs/>
                <w:kern w:val="0"/>
                <w:sz w:val="28"/>
                <w:szCs w:val="28"/>
              </w:rPr>
              <w:t>60</w:t>
            </w:r>
          </w:p>
        </w:tc>
        <w:tc>
          <w:tcPr>
            <w:tcW w:w="903" w:type="dxa"/>
            <w:vMerge w:val="restart"/>
            <w:vAlign w:val="center"/>
          </w:tcPr>
          <w:p w:rsidR="00BD6FC6" w:rsidRPr="000811DA" w:rsidRDefault="00BD6FC6" w:rsidP="000811DA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eastAsiaTheme="minorEastAsia"/>
                <w:bCs/>
                <w:kern w:val="0"/>
                <w:sz w:val="28"/>
                <w:szCs w:val="28"/>
              </w:rPr>
            </w:pPr>
            <w:r w:rsidRPr="000811DA">
              <w:rPr>
                <w:rFonts w:eastAsiaTheme="minor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587" w:type="dxa"/>
            <w:vMerge/>
            <w:vAlign w:val="center"/>
          </w:tcPr>
          <w:p w:rsidR="00BD6FC6" w:rsidRPr="009E1D80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BD6FC6" w:rsidRPr="009E1D80" w:rsidTr="00BD6FC6">
        <w:trPr>
          <w:jc w:val="center"/>
        </w:trPr>
        <w:tc>
          <w:tcPr>
            <w:tcW w:w="2383" w:type="dxa"/>
            <w:vAlign w:val="center"/>
          </w:tcPr>
          <w:p w:rsidR="00BD6FC6" w:rsidRPr="00BD6FC6" w:rsidRDefault="00BD6FC6" w:rsidP="00A41478">
            <w:pPr>
              <w:widowControl/>
              <w:adjustRightInd w:val="0"/>
              <w:contextualSpacing/>
              <w:jc w:val="both"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休學大學生</w:t>
            </w:r>
          </w:p>
        </w:tc>
        <w:tc>
          <w:tcPr>
            <w:tcW w:w="2148" w:type="dxa"/>
            <w:vAlign w:val="center"/>
          </w:tcPr>
          <w:p w:rsidR="00BD6FC6" w:rsidRPr="00BD6FC6" w:rsidRDefault="00BD6FC6" w:rsidP="00A41478">
            <w:pPr>
              <w:widowControl/>
              <w:adjustRightInd w:val="0"/>
              <w:contextualSpacing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休學期滿止</w:t>
            </w:r>
          </w:p>
        </w:tc>
        <w:tc>
          <w:tcPr>
            <w:tcW w:w="1276" w:type="dxa"/>
            <w:vAlign w:val="center"/>
          </w:tcPr>
          <w:p w:rsidR="00BD6FC6" w:rsidRPr="00BD6FC6" w:rsidRDefault="00BD6FC6" w:rsidP="00A41478">
            <w:pPr>
              <w:widowControl/>
              <w:adjustRightInd w:val="0"/>
              <w:contextualSpacing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原學生證</w:t>
            </w:r>
          </w:p>
        </w:tc>
        <w:tc>
          <w:tcPr>
            <w:tcW w:w="1134" w:type="dxa"/>
            <w:vMerge/>
            <w:vAlign w:val="center"/>
          </w:tcPr>
          <w:p w:rsidR="00BD6FC6" w:rsidRPr="00BD6FC6" w:rsidRDefault="00BD6FC6" w:rsidP="00A41478">
            <w:pPr>
              <w:adjustRightInd w:val="0"/>
              <w:contextualSpacing/>
              <w:rPr>
                <w:rFonts w:eastAsiaTheme="minorEastAsia"/>
                <w:kern w:val="0"/>
              </w:rPr>
            </w:pPr>
          </w:p>
        </w:tc>
        <w:tc>
          <w:tcPr>
            <w:tcW w:w="902" w:type="dxa"/>
            <w:vMerge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902" w:type="dxa"/>
            <w:vMerge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902" w:type="dxa"/>
            <w:vMerge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903" w:type="dxa"/>
            <w:vMerge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587" w:type="dxa"/>
            <w:vMerge/>
            <w:vAlign w:val="center"/>
          </w:tcPr>
          <w:p w:rsidR="00BD6FC6" w:rsidRPr="009E1D80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BD6FC6" w:rsidRPr="009E1D80" w:rsidTr="00BD6FC6">
        <w:trPr>
          <w:jc w:val="center"/>
        </w:trPr>
        <w:tc>
          <w:tcPr>
            <w:tcW w:w="2383" w:type="dxa"/>
            <w:vAlign w:val="center"/>
          </w:tcPr>
          <w:p w:rsidR="00BD6FC6" w:rsidRPr="00BD6FC6" w:rsidRDefault="00BD6FC6" w:rsidP="00A41478">
            <w:pPr>
              <w:widowControl/>
              <w:adjustRightInd w:val="0"/>
              <w:contextualSpacing/>
              <w:jc w:val="both"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單位自聘人員</w:t>
            </w:r>
          </w:p>
        </w:tc>
        <w:tc>
          <w:tcPr>
            <w:tcW w:w="2148" w:type="dxa"/>
            <w:vAlign w:val="center"/>
          </w:tcPr>
          <w:p w:rsidR="00BD6FC6" w:rsidRPr="00BD6FC6" w:rsidRDefault="00BD6FC6" w:rsidP="00A41478">
            <w:pPr>
              <w:widowControl/>
              <w:adjustRightInd w:val="0"/>
              <w:contextualSpacing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依</w:t>
            </w:r>
            <w:proofErr w:type="gramStart"/>
            <w:r w:rsidRPr="00BD6FC6">
              <w:rPr>
                <w:rFonts w:eastAsiaTheme="minorEastAsia"/>
                <w:kern w:val="0"/>
              </w:rPr>
              <w:t>契</w:t>
            </w:r>
            <w:proofErr w:type="gramEnd"/>
            <w:r w:rsidRPr="00BD6FC6">
              <w:rPr>
                <w:rFonts w:eastAsiaTheme="minorEastAsia"/>
                <w:kern w:val="0"/>
              </w:rPr>
              <w:t>僱證明聘期</w:t>
            </w:r>
          </w:p>
        </w:tc>
        <w:tc>
          <w:tcPr>
            <w:tcW w:w="1276" w:type="dxa"/>
            <w:vAlign w:val="center"/>
          </w:tcPr>
          <w:p w:rsidR="00BD6FC6" w:rsidRPr="00BD6FC6" w:rsidRDefault="00BD6FC6" w:rsidP="00A41478">
            <w:pPr>
              <w:widowControl/>
              <w:adjustRightInd w:val="0"/>
              <w:contextualSpacing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個別申請</w:t>
            </w:r>
          </w:p>
        </w:tc>
        <w:tc>
          <w:tcPr>
            <w:tcW w:w="1134" w:type="dxa"/>
            <w:vMerge/>
            <w:vAlign w:val="center"/>
          </w:tcPr>
          <w:p w:rsidR="00BD6FC6" w:rsidRPr="00BD6FC6" w:rsidRDefault="00BD6FC6" w:rsidP="00A41478">
            <w:pPr>
              <w:adjustRightInd w:val="0"/>
              <w:contextualSpacing/>
              <w:rPr>
                <w:rFonts w:eastAsiaTheme="minorEastAsia"/>
                <w:kern w:val="0"/>
              </w:rPr>
            </w:pPr>
          </w:p>
        </w:tc>
        <w:tc>
          <w:tcPr>
            <w:tcW w:w="902" w:type="dxa"/>
            <w:vMerge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902" w:type="dxa"/>
            <w:vMerge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902" w:type="dxa"/>
            <w:vMerge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903" w:type="dxa"/>
            <w:vMerge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587" w:type="dxa"/>
            <w:vMerge/>
            <w:vAlign w:val="center"/>
          </w:tcPr>
          <w:p w:rsidR="00BD6FC6" w:rsidRPr="009E1D80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BD6FC6" w:rsidRPr="009E1D80" w:rsidTr="00BD6FC6">
        <w:trPr>
          <w:jc w:val="center"/>
        </w:trPr>
        <w:tc>
          <w:tcPr>
            <w:tcW w:w="2383" w:type="dxa"/>
            <w:vAlign w:val="center"/>
          </w:tcPr>
          <w:p w:rsidR="00BD6FC6" w:rsidRPr="00BD6FC6" w:rsidRDefault="00BD6FC6" w:rsidP="00A41478">
            <w:pPr>
              <w:widowControl/>
              <w:adjustRightInd w:val="0"/>
              <w:contextualSpacing/>
              <w:jc w:val="both"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暑期實驗室高中生</w:t>
            </w:r>
          </w:p>
        </w:tc>
        <w:tc>
          <w:tcPr>
            <w:tcW w:w="2148" w:type="dxa"/>
            <w:vAlign w:val="center"/>
          </w:tcPr>
          <w:p w:rsidR="00BD6FC6" w:rsidRPr="00BD6FC6" w:rsidRDefault="00BD6FC6" w:rsidP="00A41478">
            <w:pPr>
              <w:widowControl/>
              <w:adjustRightInd w:val="0"/>
              <w:contextualSpacing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實驗室活動結束止</w:t>
            </w:r>
          </w:p>
        </w:tc>
        <w:tc>
          <w:tcPr>
            <w:tcW w:w="1276" w:type="dxa"/>
          </w:tcPr>
          <w:p w:rsidR="00BD6FC6" w:rsidRPr="00BD6FC6" w:rsidRDefault="00BD6FC6" w:rsidP="00A41478">
            <w:pPr>
              <w:widowControl/>
              <w:adjustRightInd w:val="0"/>
              <w:contextualSpacing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統一申請</w:t>
            </w:r>
          </w:p>
        </w:tc>
        <w:tc>
          <w:tcPr>
            <w:tcW w:w="1134" w:type="dxa"/>
            <w:vMerge/>
            <w:vAlign w:val="center"/>
          </w:tcPr>
          <w:p w:rsidR="00BD6FC6" w:rsidRPr="00BD6FC6" w:rsidRDefault="00BD6FC6" w:rsidP="00A41478">
            <w:pPr>
              <w:adjustRightInd w:val="0"/>
              <w:contextualSpacing/>
              <w:rPr>
                <w:rFonts w:eastAsiaTheme="minorEastAsia"/>
                <w:kern w:val="0"/>
              </w:rPr>
            </w:pPr>
          </w:p>
        </w:tc>
        <w:tc>
          <w:tcPr>
            <w:tcW w:w="902" w:type="dxa"/>
            <w:vMerge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902" w:type="dxa"/>
            <w:vMerge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902" w:type="dxa"/>
            <w:vMerge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903" w:type="dxa"/>
            <w:vMerge/>
            <w:vAlign w:val="center"/>
          </w:tcPr>
          <w:p w:rsidR="00BD6FC6" w:rsidRPr="00BD6FC6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587" w:type="dxa"/>
            <w:vMerge/>
            <w:vAlign w:val="center"/>
          </w:tcPr>
          <w:p w:rsidR="00BD6FC6" w:rsidRPr="009E1D80" w:rsidRDefault="00BD6FC6" w:rsidP="00A41478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BD6FC6" w:rsidRPr="009E1D80" w:rsidTr="00BD6FC6">
        <w:trPr>
          <w:jc w:val="center"/>
        </w:trPr>
        <w:tc>
          <w:tcPr>
            <w:tcW w:w="2383" w:type="dxa"/>
            <w:vAlign w:val="center"/>
          </w:tcPr>
          <w:p w:rsidR="00BD6FC6" w:rsidRPr="00BD6FC6" w:rsidRDefault="00BD6FC6" w:rsidP="00A41478">
            <w:pPr>
              <w:widowControl/>
              <w:adjustRightInd w:val="0"/>
              <w:contextualSpacing/>
              <w:jc w:val="both"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中壢資策會學員</w:t>
            </w:r>
          </w:p>
        </w:tc>
        <w:tc>
          <w:tcPr>
            <w:tcW w:w="2148" w:type="dxa"/>
            <w:vAlign w:val="center"/>
          </w:tcPr>
          <w:p w:rsidR="00BD6FC6" w:rsidRPr="00BD6FC6" w:rsidRDefault="00BD6FC6" w:rsidP="00A41478">
            <w:pPr>
              <w:widowControl/>
              <w:adjustRightInd w:val="0"/>
              <w:contextualSpacing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依修業課程結束日</w:t>
            </w:r>
          </w:p>
        </w:tc>
        <w:tc>
          <w:tcPr>
            <w:tcW w:w="1276" w:type="dxa"/>
          </w:tcPr>
          <w:p w:rsidR="00BD6FC6" w:rsidRPr="00BD6FC6" w:rsidRDefault="00BD6FC6" w:rsidP="00A41478">
            <w:pPr>
              <w:widowControl/>
              <w:adjustRightInd w:val="0"/>
              <w:contextualSpacing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個別申請</w:t>
            </w:r>
          </w:p>
        </w:tc>
        <w:tc>
          <w:tcPr>
            <w:tcW w:w="1134" w:type="dxa"/>
            <w:vMerge/>
            <w:vAlign w:val="center"/>
          </w:tcPr>
          <w:p w:rsidR="00BD6FC6" w:rsidRPr="00BD6FC6" w:rsidRDefault="00BD6FC6" w:rsidP="00A41478">
            <w:pPr>
              <w:adjustRightInd w:val="0"/>
              <w:contextualSpacing/>
              <w:rPr>
                <w:rFonts w:eastAsiaTheme="minorEastAsia"/>
                <w:kern w:val="0"/>
              </w:rPr>
            </w:pPr>
          </w:p>
        </w:tc>
        <w:tc>
          <w:tcPr>
            <w:tcW w:w="902" w:type="dxa"/>
            <w:vMerge/>
            <w:vAlign w:val="center"/>
          </w:tcPr>
          <w:p w:rsidR="00BD6FC6" w:rsidRPr="00BD6FC6" w:rsidRDefault="00BD6FC6" w:rsidP="00A41478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902" w:type="dxa"/>
            <w:vMerge/>
            <w:vAlign w:val="center"/>
          </w:tcPr>
          <w:p w:rsidR="00BD6FC6" w:rsidRPr="00BD6FC6" w:rsidRDefault="00BD6FC6" w:rsidP="00A41478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902" w:type="dxa"/>
            <w:vMerge/>
            <w:vAlign w:val="center"/>
          </w:tcPr>
          <w:p w:rsidR="00BD6FC6" w:rsidRPr="00BD6FC6" w:rsidRDefault="00BD6FC6" w:rsidP="00A41478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903" w:type="dxa"/>
            <w:vMerge/>
            <w:vAlign w:val="center"/>
          </w:tcPr>
          <w:p w:rsidR="00BD6FC6" w:rsidRPr="00BD6FC6" w:rsidRDefault="00BD6FC6" w:rsidP="00A41478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587" w:type="dxa"/>
            <w:vMerge/>
            <w:vAlign w:val="center"/>
          </w:tcPr>
          <w:p w:rsidR="00BD6FC6" w:rsidRPr="009E1D80" w:rsidRDefault="00BD6FC6" w:rsidP="00A41478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BD6FC6" w:rsidRPr="009E1D80" w:rsidTr="00BD6FC6">
        <w:trPr>
          <w:jc w:val="center"/>
        </w:trPr>
        <w:tc>
          <w:tcPr>
            <w:tcW w:w="2383" w:type="dxa"/>
            <w:vAlign w:val="center"/>
          </w:tcPr>
          <w:p w:rsidR="00BD6FC6" w:rsidRPr="00BD6FC6" w:rsidRDefault="00BD6FC6" w:rsidP="00A41478">
            <w:pPr>
              <w:widowControl/>
              <w:adjustRightInd w:val="0"/>
              <w:contextualSpacing/>
              <w:jc w:val="both"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推廣教育班學生</w:t>
            </w:r>
          </w:p>
        </w:tc>
        <w:tc>
          <w:tcPr>
            <w:tcW w:w="2148" w:type="dxa"/>
            <w:vAlign w:val="center"/>
          </w:tcPr>
          <w:p w:rsidR="00BD6FC6" w:rsidRPr="00BD6FC6" w:rsidRDefault="00BD6FC6" w:rsidP="00A41478">
            <w:pPr>
              <w:widowControl/>
              <w:adjustRightInd w:val="0"/>
              <w:contextualSpacing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依修業課程結束日</w:t>
            </w:r>
          </w:p>
        </w:tc>
        <w:tc>
          <w:tcPr>
            <w:tcW w:w="1276" w:type="dxa"/>
            <w:vAlign w:val="center"/>
          </w:tcPr>
          <w:p w:rsidR="00BD6FC6" w:rsidRPr="00BD6FC6" w:rsidRDefault="00BD6FC6" w:rsidP="00A41478">
            <w:pPr>
              <w:widowControl/>
              <w:adjustRightInd w:val="0"/>
              <w:contextualSpacing/>
              <w:rPr>
                <w:rFonts w:eastAsiaTheme="minorEastAsia"/>
                <w:kern w:val="0"/>
              </w:rPr>
            </w:pPr>
            <w:r w:rsidRPr="00BD6FC6">
              <w:rPr>
                <w:rFonts w:eastAsiaTheme="minorEastAsia"/>
                <w:kern w:val="0"/>
              </w:rPr>
              <w:t>統一申請</w:t>
            </w:r>
          </w:p>
        </w:tc>
        <w:tc>
          <w:tcPr>
            <w:tcW w:w="1134" w:type="dxa"/>
            <w:vMerge/>
            <w:vAlign w:val="center"/>
          </w:tcPr>
          <w:p w:rsidR="00BD6FC6" w:rsidRPr="00BD6FC6" w:rsidRDefault="00BD6FC6" w:rsidP="00A41478">
            <w:pPr>
              <w:widowControl/>
              <w:adjustRightInd w:val="0"/>
              <w:contextualSpacing/>
              <w:rPr>
                <w:rFonts w:eastAsiaTheme="minorEastAsia"/>
                <w:kern w:val="0"/>
              </w:rPr>
            </w:pPr>
          </w:p>
        </w:tc>
        <w:tc>
          <w:tcPr>
            <w:tcW w:w="902" w:type="dxa"/>
            <w:vMerge/>
            <w:vAlign w:val="center"/>
          </w:tcPr>
          <w:p w:rsidR="00BD6FC6" w:rsidRPr="00BD6FC6" w:rsidRDefault="00BD6FC6" w:rsidP="00A41478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902" w:type="dxa"/>
            <w:vMerge/>
            <w:vAlign w:val="center"/>
          </w:tcPr>
          <w:p w:rsidR="00BD6FC6" w:rsidRPr="00BD6FC6" w:rsidRDefault="00BD6FC6" w:rsidP="00A41478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902" w:type="dxa"/>
            <w:vMerge/>
            <w:vAlign w:val="center"/>
          </w:tcPr>
          <w:p w:rsidR="00BD6FC6" w:rsidRPr="00BD6FC6" w:rsidRDefault="00BD6FC6" w:rsidP="00A41478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903" w:type="dxa"/>
            <w:vMerge/>
            <w:vAlign w:val="center"/>
          </w:tcPr>
          <w:p w:rsidR="00BD6FC6" w:rsidRPr="00BD6FC6" w:rsidRDefault="00BD6FC6" w:rsidP="00A41478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3587" w:type="dxa"/>
            <w:vMerge/>
            <w:vAlign w:val="center"/>
          </w:tcPr>
          <w:p w:rsidR="00BD6FC6" w:rsidRPr="009E1D80" w:rsidRDefault="00BD6FC6" w:rsidP="00A41478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</w:tbl>
    <w:p w:rsidR="00BD6FC6" w:rsidRPr="009A3394" w:rsidRDefault="00BD6FC6" w:rsidP="00FF24ED">
      <w:pPr>
        <w:adjustRightInd w:val="0"/>
        <w:snapToGrid w:val="0"/>
        <w:spacing w:line="276" w:lineRule="auto"/>
        <w:contextualSpacing/>
        <w:rPr>
          <w:rFonts w:eastAsia="標楷體"/>
        </w:rPr>
      </w:pPr>
    </w:p>
    <w:p w:rsidR="006B68D1" w:rsidRPr="009A3394" w:rsidRDefault="006B68D1" w:rsidP="006B68D1">
      <w:pPr>
        <w:pStyle w:val="a4"/>
        <w:adjustRightInd w:val="0"/>
        <w:snapToGrid w:val="0"/>
        <w:spacing w:line="276" w:lineRule="auto"/>
        <w:ind w:leftChars="0" w:left="1785"/>
        <w:contextualSpacing/>
        <w:rPr>
          <w:rFonts w:eastAsia="標楷體"/>
        </w:rPr>
      </w:pPr>
    </w:p>
    <w:p w:rsidR="00FF24ED" w:rsidRPr="00FF24ED" w:rsidRDefault="00FF24ED" w:rsidP="00FF24ED">
      <w:pPr>
        <w:adjustRightInd w:val="0"/>
        <w:snapToGrid w:val="0"/>
        <w:spacing w:line="276" w:lineRule="auto"/>
        <w:contextualSpacing/>
        <w:rPr>
          <w:rFonts w:eastAsia="標楷體" w:hAnsi="標楷體"/>
          <w:sz w:val="28"/>
          <w:szCs w:val="28"/>
        </w:rPr>
      </w:pPr>
      <w:r w:rsidRPr="00FF24ED">
        <w:rPr>
          <w:rFonts w:eastAsia="標楷體" w:hAnsi="標楷體" w:hint="eastAsia"/>
          <w:sz w:val="28"/>
          <w:szCs w:val="28"/>
        </w:rPr>
        <w:t>第四條</w:t>
      </w:r>
      <w:r w:rsidRPr="00FF24ED">
        <w:rPr>
          <w:rFonts w:eastAsia="標楷體" w:hAnsi="標楷體" w:hint="eastAsia"/>
          <w:sz w:val="28"/>
          <w:szCs w:val="28"/>
        </w:rPr>
        <w:t xml:space="preserve"> </w:t>
      </w:r>
      <w:r w:rsidRPr="00FF24ED">
        <w:rPr>
          <w:rFonts w:eastAsia="標楷體" w:hAnsi="標楷體" w:hint="eastAsia"/>
          <w:sz w:val="28"/>
          <w:szCs w:val="28"/>
        </w:rPr>
        <w:t>服務相關規定</w:t>
      </w:r>
    </w:p>
    <w:p w:rsidR="00FF24ED" w:rsidRPr="00FF24ED" w:rsidRDefault="00FF24ED" w:rsidP="00FF24ED">
      <w:pPr>
        <w:adjustRightInd w:val="0"/>
        <w:snapToGrid w:val="0"/>
        <w:spacing w:line="276" w:lineRule="auto"/>
        <w:ind w:leftChars="400" w:left="1184" w:hangingChars="80" w:hanging="224"/>
        <w:contextualSpacing/>
        <w:rPr>
          <w:rFonts w:eastAsia="標楷體" w:hAnsi="標楷體"/>
          <w:bCs/>
          <w:kern w:val="36"/>
          <w:sz w:val="28"/>
          <w:szCs w:val="28"/>
        </w:rPr>
      </w:pPr>
      <w:r w:rsidRPr="00FF24ED">
        <w:rPr>
          <w:rFonts w:eastAsia="標楷體" w:hAnsi="標楷體" w:hint="eastAsia"/>
          <w:bCs/>
          <w:kern w:val="36"/>
          <w:sz w:val="28"/>
          <w:szCs w:val="28"/>
        </w:rPr>
        <w:t>1</w:t>
      </w:r>
      <w:r w:rsidRPr="00FF24ED">
        <w:rPr>
          <w:rFonts w:eastAsia="標楷體" w:hAnsi="標楷體"/>
          <w:bCs/>
          <w:kern w:val="36"/>
          <w:sz w:val="28"/>
          <w:szCs w:val="28"/>
        </w:rPr>
        <w:t>.</w:t>
      </w:r>
      <w:r w:rsidRPr="00FF24ED">
        <w:rPr>
          <w:rFonts w:eastAsia="標楷體" w:hAnsi="標楷體" w:hint="eastAsia"/>
          <w:bCs/>
          <w:kern w:val="36"/>
          <w:sz w:val="28"/>
          <w:szCs w:val="28"/>
        </w:rPr>
        <w:t>閱覽證暨借書證限本人使用。</w:t>
      </w:r>
    </w:p>
    <w:p w:rsidR="00FF24ED" w:rsidRDefault="00FF24ED" w:rsidP="00FF24ED">
      <w:pPr>
        <w:adjustRightInd w:val="0"/>
        <w:snapToGrid w:val="0"/>
        <w:spacing w:line="276" w:lineRule="auto"/>
        <w:ind w:leftChars="400" w:left="1184" w:hangingChars="80" w:hanging="224"/>
        <w:contextualSpacing/>
        <w:rPr>
          <w:rFonts w:eastAsia="標楷體" w:hAnsi="標楷體"/>
          <w:bCs/>
          <w:kern w:val="36"/>
          <w:sz w:val="28"/>
          <w:szCs w:val="28"/>
        </w:rPr>
      </w:pPr>
      <w:r w:rsidRPr="00FF24ED">
        <w:rPr>
          <w:rFonts w:eastAsia="標楷體" w:hAnsi="標楷體" w:hint="eastAsia"/>
          <w:bCs/>
          <w:kern w:val="36"/>
          <w:sz w:val="28"/>
          <w:szCs w:val="28"/>
        </w:rPr>
        <w:t>2</w:t>
      </w:r>
      <w:r w:rsidRPr="00FF24ED">
        <w:rPr>
          <w:rFonts w:eastAsia="標楷體" w:hAnsi="標楷體"/>
          <w:bCs/>
          <w:kern w:val="36"/>
          <w:sz w:val="28"/>
          <w:szCs w:val="28"/>
        </w:rPr>
        <w:t>.</w:t>
      </w:r>
      <w:r w:rsidRPr="00FF24ED">
        <w:rPr>
          <w:rFonts w:eastAsia="標楷體" w:hAnsi="標楷體" w:hint="eastAsia"/>
          <w:bCs/>
          <w:kern w:val="36"/>
          <w:sz w:val="28"/>
          <w:szCs w:val="28"/>
        </w:rPr>
        <w:t>申請人不具申辦臨時借書證資格</w:t>
      </w:r>
      <w:r w:rsidR="009E2BEA">
        <w:rPr>
          <w:rFonts w:eastAsia="標楷體" w:hAnsi="標楷體" w:hint="eastAsia"/>
          <w:bCs/>
          <w:kern w:val="36"/>
          <w:sz w:val="28"/>
          <w:szCs w:val="28"/>
        </w:rPr>
        <w:t>時</w:t>
      </w:r>
      <w:r w:rsidRPr="00FF24ED">
        <w:rPr>
          <w:rFonts w:eastAsia="標楷體" w:hAnsi="標楷體" w:hint="eastAsia"/>
          <w:bCs/>
          <w:kern w:val="36"/>
          <w:sz w:val="28"/>
          <w:szCs w:val="28"/>
        </w:rPr>
        <w:t>須</w:t>
      </w:r>
      <w:r w:rsidRPr="00FF24ED">
        <w:rPr>
          <w:rFonts w:eastAsia="標楷體" w:hint="eastAsia"/>
          <w:sz w:val="28"/>
          <w:szCs w:val="28"/>
        </w:rPr>
        <w:t>清償圖書與逾期滯還金，</w:t>
      </w:r>
      <w:r w:rsidRPr="00FF24ED">
        <w:rPr>
          <w:rFonts w:eastAsia="標楷體" w:hAnsi="標楷體" w:hint="eastAsia"/>
          <w:bCs/>
          <w:kern w:val="36"/>
          <w:sz w:val="28"/>
          <w:szCs w:val="28"/>
        </w:rPr>
        <w:t>完成後始能退還保證金。</w:t>
      </w:r>
    </w:p>
    <w:p w:rsidR="006B68D1" w:rsidRDefault="00FF24ED" w:rsidP="009E2BEA">
      <w:pPr>
        <w:adjustRightInd w:val="0"/>
        <w:snapToGrid w:val="0"/>
        <w:spacing w:line="276" w:lineRule="auto"/>
        <w:ind w:leftChars="400" w:left="1184" w:hangingChars="80" w:hanging="224"/>
        <w:contextualSpacing/>
        <w:rPr>
          <w:rFonts w:eastAsia="標楷體" w:hAnsi="標楷體"/>
          <w:bCs/>
          <w:kern w:val="36"/>
          <w:sz w:val="28"/>
          <w:szCs w:val="28"/>
        </w:rPr>
      </w:pPr>
      <w:r w:rsidRPr="00FF24ED">
        <w:rPr>
          <w:rFonts w:eastAsia="標楷體" w:hAnsi="標楷體"/>
          <w:bCs/>
          <w:kern w:val="36"/>
          <w:sz w:val="28"/>
          <w:szCs w:val="28"/>
        </w:rPr>
        <w:t>3.</w:t>
      </w:r>
      <w:r w:rsidRPr="00FF24ED">
        <w:rPr>
          <w:rFonts w:eastAsia="標楷體" w:hAnsi="標楷體" w:hint="eastAsia"/>
          <w:bCs/>
          <w:kern w:val="36"/>
          <w:sz w:val="28"/>
          <w:szCs w:val="28"/>
        </w:rPr>
        <w:t>其他未盡事宜悉依本館相關規則辦理。</w:t>
      </w:r>
    </w:p>
    <w:p w:rsidR="009E2BEA" w:rsidRPr="006B68D1" w:rsidRDefault="009E2BEA" w:rsidP="009E2BEA">
      <w:pPr>
        <w:adjustRightInd w:val="0"/>
        <w:snapToGrid w:val="0"/>
        <w:spacing w:line="276" w:lineRule="auto"/>
        <w:ind w:leftChars="400" w:left="1184" w:hangingChars="80" w:hanging="224"/>
        <w:contextualSpacing/>
        <w:rPr>
          <w:rFonts w:eastAsia="標楷體"/>
          <w:sz w:val="28"/>
          <w:szCs w:val="28"/>
        </w:rPr>
      </w:pPr>
    </w:p>
    <w:p w:rsidR="006B68D1" w:rsidRPr="009E2BEA" w:rsidRDefault="009E2BEA" w:rsidP="009E2BEA">
      <w:pPr>
        <w:widowControl/>
        <w:adjustRightInd w:val="0"/>
        <w:snapToGrid w:val="0"/>
        <w:spacing w:before="100" w:beforeAutospacing="1" w:after="100" w:afterAutospacing="1" w:line="276" w:lineRule="auto"/>
        <w:contextualSpacing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第五條</w:t>
      </w:r>
      <w:r>
        <w:rPr>
          <w:rFonts w:eastAsia="標楷體" w:hAnsi="標楷體" w:hint="eastAsia"/>
          <w:kern w:val="0"/>
          <w:sz w:val="28"/>
          <w:szCs w:val="28"/>
        </w:rPr>
        <w:t xml:space="preserve"> </w:t>
      </w:r>
      <w:r w:rsidR="006B68D1" w:rsidRPr="009E2BEA">
        <w:rPr>
          <w:rFonts w:eastAsia="標楷體" w:hAnsi="標楷體" w:hint="eastAsia"/>
          <w:kern w:val="0"/>
          <w:sz w:val="28"/>
          <w:szCs w:val="28"/>
        </w:rPr>
        <w:t>本辦法經圖書管理委員會議通過後公布實施，修正時亦同。</w:t>
      </w:r>
    </w:p>
    <w:sectPr w:rsidR="006B68D1" w:rsidRPr="009E2BEA" w:rsidSect="009C5A3A"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F29" w:rsidRDefault="00BE5F29" w:rsidP="00893909">
      <w:r>
        <w:separator/>
      </w:r>
    </w:p>
  </w:endnote>
  <w:endnote w:type="continuationSeparator" w:id="0">
    <w:p w:rsidR="00BE5F29" w:rsidRDefault="00BE5F29" w:rsidP="0089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F29" w:rsidRDefault="00BE5F29" w:rsidP="00893909">
      <w:r>
        <w:separator/>
      </w:r>
    </w:p>
  </w:footnote>
  <w:footnote w:type="continuationSeparator" w:id="0">
    <w:p w:rsidR="00BE5F29" w:rsidRDefault="00BE5F29" w:rsidP="00893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615"/>
    <w:multiLevelType w:val="hybridMultilevel"/>
    <w:tmpl w:val="13BA2AC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37D96"/>
    <w:multiLevelType w:val="hybridMultilevel"/>
    <w:tmpl w:val="E6ECA5D4"/>
    <w:lvl w:ilvl="0" w:tplc="F3EAE7F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C660E"/>
    <w:multiLevelType w:val="hybridMultilevel"/>
    <w:tmpl w:val="73284CD8"/>
    <w:lvl w:ilvl="0" w:tplc="7E88C7F6">
      <w:start w:val="1"/>
      <w:numFmt w:val="taiwaneseCountingThousand"/>
      <w:lvlText w:val="第%1條"/>
      <w:lvlJc w:val="left"/>
      <w:pPr>
        <w:ind w:left="2418" w:hanging="1425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FB52246"/>
    <w:multiLevelType w:val="hybridMultilevel"/>
    <w:tmpl w:val="272C3A74"/>
    <w:lvl w:ilvl="0" w:tplc="A03E05F6">
      <w:start w:val="1"/>
      <w:numFmt w:val="low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181A4C"/>
    <w:multiLevelType w:val="hybridMultilevel"/>
    <w:tmpl w:val="494C4C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1422B6A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C95C71"/>
    <w:multiLevelType w:val="hybridMultilevel"/>
    <w:tmpl w:val="5C581412"/>
    <w:lvl w:ilvl="0" w:tplc="62CC8CE8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  <w:rPr>
        <w:rFonts w:cs="Times New Roman"/>
      </w:rPr>
    </w:lvl>
  </w:abstractNum>
  <w:abstractNum w:abstractNumId="6" w15:restartNumberingAfterBreak="0">
    <w:nsid w:val="285A3181"/>
    <w:multiLevelType w:val="hybridMultilevel"/>
    <w:tmpl w:val="6F964B74"/>
    <w:lvl w:ilvl="0" w:tplc="524C9B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3C26FD"/>
    <w:multiLevelType w:val="hybridMultilevel"/>
    <w:tmpl w:val="DF86B17C"/>
    <w:lvl w:ilvl="0" w:tplc="510A69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453888"/>
    <w:multiLevelType w:val="hybridMultilevel"/>
    <w:tmpl w:val="67DCDA4E"/>
    <w:lvl w:ilvl="0" w:tplc="DF72DC7E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  <w:rPr>
        <w:rFonts w:cs="Times New Roman"/>
      </w:rPr>
    </w:lvl>
  </w:abstractNum>
  <w:abstractNum w:abstractNumId="9" w15:restartNumberingAfterBreak="0">
    <w:nsid w:val="49127EA0"/>
    <w:multiLevelType w:val="hybridMultilevel"/>
    <w:tmpl w:val="6712B644"/>
    <w:lvl w:ilvl="0" w:tplc="4A40EE58">
      <w:start w:val="1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4F6673"/>
    <w:multiLevelType w:val="hybridMultilevel"/>
    <w:tmpl w:val="67DCDA4E"/>
    <w:lvl w:ilvl="0" w:tplc="DF72DC7E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  <w:rPr>
        <w:rFonts w:cs="Times New Roman"/>
      </w:rPr>
    </w:lvl>
  </w:abstractNum>
  <w:abstractNum w:abstractNumId="11" w15:restartNumberingAfterBreak="0">
    <w:nsid w:val="5B73075B"/>
    <w:multiLevelType w:val="hybridMultilevel"/>
    <w:tmpl w:val="274AC408"/>
    <w:lvl w:ilvl="0" w:tplc="ECFC306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803C86"/>
    <w:multiLevelType w:val="hybridMultilevel"/>
    <w:tmpl w:val="5C581412"/>
    <w:lvl w:ilvl="0" w:tplc="62CC8CE8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  <w:rPr>
        <w:rFonts w:cs="Times New Roman"/>
      </w:rPr>
    </w:lvl>
  </w:abstractNum>
  <w:abstractNum w:abstractNumId="13" w15:restartNumberingAfterBreak="0">
    <w:nsid w:val="73A134F3"/>
    <w:multiLevelType w:val="hybridMultilevel"/>
    <w:tmpl w:val="F9A84C72"/>
    <w:lvl w:ilvl="0" w:tplc="B7A2568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13"/>
  </w:num>
  <w:num w:numId="9">
    <w:abstractNumId w:val="2"/>
  </w:num>
  <w:num w:numId="10">
    <w:abstractNumId w:val="10"/>
  </w:num>
  <w:num w:numId="11">
    <w:abstractNumId w:val="5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BE"/>
    <w:rsid w:val="00034E8F"/>
    <w:rsid w:val="000811DA"/>
    <w:rsid w:val="00241176"/>
    <w:rsid w:val="002F046F"/>
    <w:rsid w:val="00331B69"/>
    <w:rsid w:val="0034186E"/>
    <w:rsid w:val="003C46D2"/>
    <w:rsid w:val="00417D93"/>
    <w:rsid w:val="005D4965"/>
    <w:rsid w:val="006B68D1"/>
    <w:rsid w:val="007356C1"/>
    <w:rsid w:val="00775E09"/>
    <w:rsid w:val="007D3EA1"/>
    <w:rsid w:val="00803F2C"/>
    <w:rsid w:val="008147C0"/>
    <w:rsid w:val="0084053E"/>
    <w:rsid w:val="008442BE"/>
    <w:rsid w:val="00893909"/>
    <w:rsid w:val="008A4E5C"/>
    <w:rsid w:val="008A6057"/>
    <w:rsid w:val="0098668A"/>
    <w:rsid w:val="00993A6E"/>
    <w:rsid w:val="009A3394"/>
    <w:rsid w:val="009C187B"/>
    <w:rsid w:val="009E2BEA"/>
    <w:rsid w:val="00B3233F"/>
    <w:rsid w:val="00BD6FC6"/>
    <w:rsid w:val="00BE0223"/>
    <w:rsid w:val="00BE5F29"/>
    <w:rsid w:val="00BF5A3C"/>
    <w:rsid w:val="00C67065"/>
    <w:rsid w:val="00CA0071"/>
    <w:rsid w:val="00CB152B"/>
    <w:rsid w:val="00CB39B3"/>
    <w:rsid w:val="00E00068"/>
    <w:rsid w:val="00E31087"/>
    <w:rsid w:val="00E31F8C"/>
    <w:rsid w:val="00E94F1F"/>
    <w:rsid w:val="00F50B62"/>
    <w:rsid w:val="00F56F1C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3F71C8-55E8-4C16-B096-EEEE30FC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2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8442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844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442B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93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390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3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39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MyCompany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dcterms:created xsi:type="dcterms:W3CDTF">2022-05-03T05:45:00Z</dcterms:created>
  <dcterms:modified xsi:type="dcterms:W3CDTF">2022-05-03T05:45:00Z</dcterms:modified>
</cp:coreProperties>
</file>