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BB" w:rsidRPr="002C699B" w:rsidRDefault="004456BB" w:rsidP="003C1FD3">
      <w:pPr>
        <w:widowControl/>
        <w:autoSpaceDE w:val="0"/>
        <w:autoSpaceDN w:val="0"/>
        <w:jc w:val="center"/>
        <w:textAlignment w:val="bottom"/>
        <w:rPr>
          <w:rFonts w:eastAsia="標楷體"/>
          <w:sz w:val="40"/>
        </w:rPr>
      </w:pPr>
      <w:bookmarkStart w:id="0" w:name="_GoBack"/>
      <w:bookmarkEnd w:id="0"/>
      <w:r w:rsidRPr="002C699B">
        <w:rPr>
          <w:rFonts w:eastAsia="標楷體" w:hAnsi="標楷體"/>
          <w:sz w:val="28"/>
          <w:szCs w:val="28"/>
        </w:rPr>
        <w:t>國立中央大學校友、退休人員及中大志工借書辦法</w:t>
      </w:r>
    </w:p>
    <w:p w:rsidR="00611EFB" w:rsidRPr="002C699B" w:rsidRDefault="004456BB" w:rsidP="005E1466">
      <w:pPr>
        <w:ind w:firstLineChars="1050" w:firstLine="2100"/>
        <w:jc w:val="right"/>
        <w:rPr>
          <w:rFonts w:eastAsia="標楷體"/>
          <w:sz w:val="20"/>
          <w:szCs w:val="20"/>
        </w:rPr>
      </w:pPr>
      <w:r w:rsidRPr="002C699B">
        <w:rPr>
          <w:rFonts w:eastAsia="標楷體"/>
          <w:sz w:val="20"/>
          <w:szCs w:val="20"/>
        </w:rPr>
        <w:t>89.</w:t>
      </w:r>
      <w:r w:rsidR="0039424C" w:rsidRPr="002C699B">
        <w:rPr>
          <w:rFonts w:eastAsia="標楷體"/>
          <w:sz w:val="20"/>
          <w:szCs w:val="20"/>
        </w:rPr>
        <w:t>0</w:t>
      </w:r>
      <w:r w:rsidRPr="002C699B">
        <w:rPr>
          <w:rFonts w:eastAsia="標楷體"/>
          <w:sz w:val="20"/>
          <w:szCs w:val="20"/>
        </w:rPr>
        <w:t>3.</w:t>
      </w:r>
      <w:r w:rsidR="0039424C" w:rsidRPr="002C699B">
        <w:rPr>
          <w:rFonts w:eastAsia="標楷體"/>
          <w:sz w:val="20"/>
          <w:szCs w:val="20"/>
        </w:rPr>
        <w:t>0</w:t>
      </w:r>
      <w:r w:rsidRPr="002C699B">
        <w:rPr>
          <w:rFonts w:eastAsia="標楷體"/>
          <w:sz w:val="20"/>
          <w:szCs w:val="20"/>
        </w:rPr>
        <w:t xml:space="preserve">7  88 </w:t>
      </w:r>
      <w:r w:rsidRPr="002C699B">
        <w:rPr>
          <w:rFonts w:eastAsia="標楷體"/>
          <w:sz w:val="20"/>
          <w:szCs w:val="20"/>
        </w:rPr>
        <w:t>學年度第</w:t>
      </w:r>
      <w:r w:rsidRPr="002C699B">
        <w:rPr>
          <w:rFonts w:eastAsia="標楷體"/>
          <w:sz w:val="20"/>
          <w:szCs w:val="20"/>
        </w:rPr>
        <w:t>2</w:t>
      </w:r>
      <w:r w:rsidRPr="002C699B">
        <w:rPr>
          <w:rFonts w:eastAsia="標楷體"/>
          <w:sz w:val="20"/>
          <w:szCs w:val="20"/>
        </w:rPr>
        <w:t>學期圖書管理委員會議通過</w:t>
      </w:r>
    </w:p>
    <w:p w:rsidR="005E1466" w:rsidRPr="002C699B" w:rsidRDefault="005E1466" w:rsidP="005E1466">
      <w:pPr>
        <w:ind w:firstLineChars="1050" w:firstLine="2100"/>
        <w:jc w:val="right"/>
        <w:rPr>
          <w:rFonts w:eastAsia="標楷體"/>
          <w:sz w:val="20"/>
          <w:szCs w:val="20"/>
        </w:rPr>
      </w:pPr>
      <w:r w:rsidRPr="002C699B">
        <w:rPr>
          <w:rFonts w:eastAsia="標楷體"/>
          <w:sz w:val="20"/>
          <w:szCs w:val="20"/>
        </w:rPr>
        <w:t>99.10.26</w:t>
      </w:r>
      <w:r w:rsidR="00256942" w:rsidRPr="002C699B">
        <w:rPr>
          <w:rFonts w:eastAsia="標楷體"/>
          <w:sz w:val="20"/>
          <w:szCs w:val="20"/>
        </w:rPr>
        <w:t xml:space="preserve"> </w:t>
      </w:r>
      <w:r w:rsidRPr="002C699B">
        <w:rPr>
          <w:rFonts w:eastAsia="標楷體"/>
          <w:sz w:val="20"/>
          <w:szCs w:val="20"/>
        </w:rPr>
        <w:t xml:space="preserve"> 99</w:t>
      </w:r>
      <w:r w:rsidRPr="002C699B">
        <w:rPr>
          <w:rFonts w:eastAsia="標楷體"/>
          <w:sz w:val="20"/>
          <w:szCs w:val="20"/>
        </w:rPr>
        <w:t>學年度第</w:t>
      </w:r>
      <w:r w:rsidRPr="002C699B">
        <w:rPr>
          <w:rFonts w:eastAsia="標楷體"/>
          <w:sz w:val="20"/>
          <w:szCs w:val="20"/>
        </w:rPr>
        <w:t>1</w:t>
      </w:r>
      <w:r w:rsidRPr="002C699B">
        <w:rPr>
          <w:rFonts w:eastAsia="標楷體"/>
          <w:sz w:val="20"/>
          <w:szCs w:val="20"/>
        </w:rPr>
        <w:t>次圖書管理委員會議</w:t>
      </w:r>
      <w:r w:rsidR="007D01F8" w:rsidRPr="002C699B">
        <w:rPr>
          <w:rFonts w:eastAsia="標楷體"/>
          <w:sz w:val="20"/>
          <w:szCs w:val="20"/>
        </w:rPr>
        <w:t>修正</w:t>
      </w:r>
      <w:r w:rsidR="007D01F8" w:rsidRPr="002C699B">
        <w:rPr>
          <w:rFonts w:eastAsia="標楷體" w:hint="eastAsia"/>
          <w:sz w:val="20"/>
          <w:szCs w:val="20"/>
        </w:rPr>
        <w:t>通過</w:t>
      </w:r>
    </w:p>
    <w:p w:rsidR="008C7EA8" w:rsidRPr="002C699B" w:rsidRDefault="00611EFB" w:rsidP="00611EFB">
      <w:pPr>
        <w:ind w:firstLineChars="1050" w:firstLine="2100"/>
        <w:jc w:val="right"/>
        <w:rPr>
          <w:rFonts w:eastAsia="標楷體"/>
          <w:sz w:val="20"/>
          <w:szCs w:val="20"/>
        </w:rPr>
      </w:pPr>
      <w:r w:rsidRPr="002C699B">
        <w:rPr>
          <w:rFonts w:eastAsia="標楷體" w:hint="eastAsia"/>
          <w:sz w:val="20"/>
          <w:szCs w:val="20"/>
        </w:rPr>
        <w:t xml:space="preserve">106.10.25  </w:t>
      </w:r>
      <w:r w:rsidR="008C7EA8" w:rsidRPr="002C699B">
        <w:rPr>
          <w:rFonts w:eastAsia="標楷體" w:hint="eastAsia"/>
          <w:sz w:val="20"/>
          <w:szCs w:val="20"/>
        </w:rPr>
        <w:t>106</w:t>
      </w:r>
      <w:r w:rsidR="008C7EA8" w:rsidRPr="002C699B">
        <w:rPr>
          <w:rFonts w:eastAsia="標楷體" w:hint="eastAsia"/>
          <w:sz w:val="20"/>
          <w:szCs w:val="20"/>
        </w:rPr>
        <w:t>學年度第</w:t>
      </w:r>
      <w:r w:rsidR="008C7EA8" w:rsidRPr="002C699B">
        <w:rPr>
          <w:rFonts w:eastAsia="標楷體" w:hint="eastAsia"/>
          <w:sz w:val="20"/>
          <w:szCs w:val="20"/>
        </w:rPr>
        <w:t>1</w:t>
      </w:r>
      <w:r w:rsidR="008C7EA8" w:rsidRPr="002C699B">
        <w:rPr>
          <w:rFonts w:eastAsia="標楷體" w:hint="eastAsia"/>
          <w:sz w:val="20"/>
          <w:szCs w:val="20"/>
        </w:rPr>
        <w:t>次圖書管理委員會議</w:t>
      </w:r>
      <w:r w:rsidR="00E015A1" w:rsidRPr="002C699B">
        <w:rPr>
          <w:rFonts w:eastAsia="標楷體" w:hint="eastAsia"/>
          <w:sz w:val="20"/>
          <w:szCs w:val="20"/>
        </w:rPr>
        <w:t>修正通過</w:t>
      </w:r>
    </w:p>
    <w:p w:rsidR="004456BB" w:rsidRPr="002C699B" w:rsidRDefault="00690CA9" w:rsidP="00FA5DD1">
      <w:pPr>
        <w:pStyle w:val="1"/>
        <w:numPr>
          <w:ilvl w:val="0"/>
          <w:numId w:val="1"/>
        </w:numPr>
        <w:ind w:leftChars="0"/>
        <w:rPr>
          <w:rFonts w:eastAsia="標楷體"/>
        </w:rPr>
      </w:pPr>
      <w:r w:rsidRPr="002C699B">
        <w:rPr>
          <w:rFonts w:eastAsia="標楷體" w:hAnsi="標楷體" w:hint="eastAsia"/>
        </w:rPr>
        <w:t>為服務本校校友、退休人員及中大志工，有效利用圖書館資源，依據本館「館藏資料借閱規則」訂定本辦法，以為借書實施之依據。</w:t>
      </w:r>
    </w:p>
    <w:p w:rsidR="00377E14" w:rsidRPr="002C699B" w:rsidRDefault="00377E14" w:rsidP="00377E14">
      <w:pPr>
        <w:pStyle w:val="1"/>
        <w:ind w:leftChars="0" w:left="825"/>
        <w:rPr>
          <w:rFonts w:eastAsia="標楷體"/>
        </w:rPr>
      </w:pPr>
    </w:p>
    <w:p w:rsidR="004456BB" w:rsidRPr="002C699B" w:rsidRDefault="008C7EA8" w:rsidP="00FA5DD1">
      <w:pPr>
        <w:pStyle w:val="1"/>
        <w:numPr>
          <w:ilvl w:val="0"/>
          <w:numId w:val="1"/>
        </w:numPr>
        <w:ind w:leftChars="0"/>
        <w:rPr>
          <w:rFonts w:eastAsia="標楷體"/>
        </w:rPr>
      </w:pPr>
      <w:r w:rsidRPr="002C699B">
        <w:rPr>
          <w:rFonts w:eastAsia="標楷體" w:hAnsi="標楷體"/>
        </w:rPr>
        <w:t>凡</w:t>
      </w:r>
      <w:r w:rsidRPr="002C699B">
        <w:rPr>
          <w:rFonts w:eastAsia="標楷體" w:hAnsi="標楷體" w:hint="eastAsia"/>
        </w:rPr>
        <w:t>持本校一般校友證者，得以本校「一般校友證」進館閱覽；持本校學員校友證者或中大志工，得憑本校「學員校友證」或「志工證」換證閱覽。本校</w:t>
      </w:r>
      <w:r w:rsidRPr="002C699B">
        <w:rPr>
          <w:rFonts w:eastAsia="標楷體" w:hAnsi="標楷體"/>
        </w:rPr>
        <w:t>退休人員</w:t>
      </w:r>
      <w:r w:rsidRPr="002C699B">
        <w:rPr>
          <w:rFonts w:eastAsia="標楷體" w:hAnsi="標楷體" w:hint="eastAsia"/>
        </w:rPr>
        <w:t>得憑教育部或銓敘部發給之退休證，或校方出具之退休證明申請進館閱覽。</w:t>
      </w:r>
    </w:p>
    <w:p w:rsidR="00377E14" w:rsidRPr="002C699B" w:rsidRDefault="00377E14" w:rsidP="00377E14">
      <w:pPr>
        <w:pStyle w:val="1"/>
        <w:ind w:leftChars="0" w:left="825"/>
        <w:rPr>
          <w:rFonts w:eastAsia="標楷體"/>
        </w:rPr>
      </w:pPr>
    </w:p>
    <w:p w:rsidR="000A19EE" w:rsidRPr="002C699B" w:rsidRDefault="008C7EA8" w:rsidP="00DB02F3">
      <w:pPr>
        <w:numPr>
          <w:ilvl w:val="0"/>
          <w:numId w:val="1"/>
        </w:numPr>
        <w:rPr>
          <w:rFonts w:eastAsia="標楷體"/>
        </w:rPr>
      </w:pPr>
      <w:r w:rsidRPr="002C699B">
        <w:rPr>
          <w:rFonts w:eastAsia="標楷體" w:hAnsi="標楷體" w:hint="eastAsia"/>
        </w:rPr>
        <w:t>上述人員欲申請借書權限者，應繳納手續費或年費及保證金。</w:t>
      </w:r>
    </w:p>
    <w:p w:rsidR="008C7EA8" w:rsidRPr="002C699B" w:rsidRDefault="008C7EA8" w:rsidP="008C7EA8">
      <w:pPr>
        <w:pStyle w:val="style9"/>
        <w:numPr>
          <w:ilvl w:val="0"/>
          <w:numId w:val="2"/>
        </w:numPr>
        <w:spacing w:line="0" w:lineRule="atLeast"/>
        <w:rPr>
          <w:rFonts w:ascii="Times New Roman" w:eastAsia="標楷體" w:hAnsi="Times New Roman" w:cs="Times New Roman"/>
        </w:rPr>
      </w:pPr>
      <w:r w:rsidRPr="002C699B">
        <w:rPr>
          <w:rFonts w:ascii="Times New Roman" w:eastAsia="標楷體" w:hAnsi="標楷體" w:cs="Times New Roman" w:hint="eastAsia"/>
        </w:rPr>
        <w:t>一般校友、退休人員及中大志工：繳納</w:t>
      </w:r>
      <w:r w:rsidRPr="002C699B">
        <w:rPr>
          <w:rFonts w:eastAsia="標楷體" w:hAnsi="標楷體"/>
        </w:rPr>
        <w:t>手續</w:t>
      </w:r>
      <w:r w:rsidRPr="002C699B">
        <w:rPr>
          <w:rFonts w:ascii="Times New Roman" w:eastAsia="標楷體" w:hAnsi="Times New Roman" w:cs="Times New Roman"/>
        </w:rPr>
        <w:t>費</w:t>
      </w:r>
      <w:r w:rsidRPr="002C699B">
        <w:rPr>
          <w:rFonts w:ascii="Times New Roman" w:eastAsia="標楷體" w:hAnsi="Times New Roman" w:cs="Times New Roman"/>
        </w:rPr>
        <w:t>300</w:t>
      </w:r>
      <w:r w:rsidRPr="002C699B">
        <w:rPr>
          <w:rFonts w:ascii="Times New Roman" w:eastAsia="標楷體" w:hAnsi="Times New Roman" w:cs="Times New Roman"/>
        </w:rPr>
        <w:t>元、保證金</w:t>
      </w:r>
      <w:r w:rsidRPr="002C699B">
        <w:rPr>
          <w:rFonts w:ascii="Times New Roman" w:eastAsia="標楷體" w:hAnsi="Times New Roman" w:cs="Times New Roman"/>
        </w:rPr>
        <w:t>3000</w:t>
      </w:r>
      <w:r w:rsidRPr="002C699B">
        <w:rPr>
          <w:rFonts w:ascii="Times New Roman" w:eastAsia="標楷體" w:hAnsi="Times New Roman" w:cs="Times New Roman"/>
        </w:rPr>
        <w:t>元。</w:t>
      </w:r>
    </w:p>
    <w:p w:rsidR="008C7EA8" w:rsidRPr="002C699B" w:rsidRDefault="008C7EA8" w:rsidP="008C7EA8">
      <w:pPr>
        <w:pStyle w:val="style9"/>
        <w:numPr>
          <w:ilvl w:val="0"/>
          <w:numId w:val="2"/>
        </w:numPr>
        <w:spacing w:line="0" w:lineRule="atLeast"/>
        <w:rPr>
          <w:rFonts w:ascii="Times New Roman" w:eastAsia="標楷體" w:hAnsi="標楷體" w:cs="Times New Roman"/>
        </w:rPr>
      </w:pPr>
      <w:r w:rsidRPr="002C699B">
        <w:rPr>
          <w:rFonts w:ascii="Times New Roman" w:eastAsia="標楷體" w:hAnsi="標楷體" w:cs="Times New Roman" w:hint="eastAsia"/>
        </w:rPr>
        <w:t>學員校友：繳納年</w:t>
      </w:r>
      <w:r w:rsidRPr="002C699B">
        <w:rPr>
          <w:rFonts w:ascii="Times New Roman" w:eastAsia="標楷體" w:hAnsi="標楷體" w:cs="Times New Roman"/>
        </w:rPr>
        <w:t>費</w:t>
      </w:r>
      <w:r w:rsidRPr="002C699B">
        <w:rPr>
          <w:rFonts w:ascii="Times New Roman" w:eastAsia="標楷體" w:hAnsi="標楷體" w:cs="Times New Roman" w:hint="eastAsia"/>
        </w:rPr>
        <w:t>2000</w:t>
      </w:r>
      <w:r w:rsidRPr="002C699B">
        <w:rPr>
          <w:rFonts w:ascii="Times New Roman" w:eastAsia="標楷體" w:hAnsi="標楷體" w:cs="Times New Roman"/>
        </w:rPr>
        <w:t>元、保證金</w:t>
      </w:r>
      <w:r w:rsidRPr="002C699B">
        <w:rPr>
          <w:rFonts w:ascii="Times New Roman" w:eastAsia="標楷體" w:hAnsi="標楷體" w:cs="Times New Roman"/>
        </w:rPr>
        <w:t xml:space="preserve"> 3000</w:t>
      </w:r>
      <w:r w:rsidRPr="002C699B">
        <w:rPr>
          <w:rFonts w:ascii="Times New Roman" w:eastAsia="標楷體" w:hAnsi="標楷體" w:cs="Times New Roman"/>
        </w:rPr>
        <w:t>元。</w:t>
      </w:r>
    </w:p>
    <w:p w:rsidR="004456BB" w:rsidRPr="002C699B" w:rsidRDefault="008C7EA8" w:rsidP="008C7EA8">
      <w:pPr>
        <w:pStyle w:val="style9"/>
        <w:numPr>
          <w:ilvl w:val="0"/>
          <w:numId w:val="2"/>
        </w:numPr>
        <w:spacing w:line="0" w:lineRule="atLeast"/>
        <w:rPr>
          <w:rFonts w:eastAsia="標楷體" w:hAnsi="標楷體"/>
        </w:rPr>
      </w:pPr>
      <w:r w:rsidRPr="002C699B">
        <w:rPr>
          <w:rFonts w:ascii="Times New Roman" w:eastAsia="標楷體" w:hAnsi="Times New Roman" w:cs="Times New Roman"/>
        </w:rPr>
        <w:t>保證</w:t>
      </w:r>
      <w:r w:rsidRPr="002C699B">
        <w:rPr>
          <w:rFonts w:eastAsia="標楷體" w:hAnsi="標楷體"/>
        </w:rPr>
        <w:t>金於「保證金收據」繳回本館</w:t>
      </w:r>
      <w:r w:rsidRPr="002C699B">
        <w:rPr>
          <w:rFonts w:ascii="Times New Roman" w:eastAsia="標楷體" w:hAnsi="標楷體" w:cs="Times New Roman" w:hint="eastAsia"/>
        </w:rPr>
        <w:t>且無欠書欠款</w:t>
      </w:r>
      <w:r w:rsidRPr="002C699B">
        <w:rPr>
          <w:rFonts w:ascii="Times New Roman" w:eastAsia="標楷體" w:hAnsi="標楷體" w:cs="Times New Roman"/>
        </w:rPr>
        <w:t>時</w:t>
      </w:r>
      <w:r w:rsidRPr="002C699B">
        <w:rPr>
          <w:rFonts w:eastAsia="標楷體" w:hAnsi="標楷體"/>
        </w:rPr>
        <w:t>，無息退還。</w:t>
      </w:r>
    </w:p>
    <w:p w:rsidR="004456BB" w:rsidRPr="002C699B" w:rsidRDefault="004456BB" w:rsidP="00FA5DD1">
      <w:pPr>
        <w:pStyle w:val="1"/>
        <w:numPr>
          <w:ilvl w:val="0"/>
          <w:numId w:val="1"/>
        </w:numPr>
        <w:ind w:leftChars="0"/>
        <w:rPr>
          <w:rFonts w:eastAsia="標楷體"/>
        </w:rPr>
      </w:pPr>
      <w:r w:rsidRPr="002C699B">
        <w:rPr>
          <w:rFonts w:eastAsia="標楷體" w:hAnsi="標楷體"/>
        </w:rPr>
        <w:t>凡申請借書者，</w:t>
      </w:r>
      <w:r w:rsidR="00450AC7" w:rsidRPr="002C699B">
        <w:rPr>
          <w:rFonts w:eastAsia="標楷體" w:hAnsi="標楷體" w:hint="eastAsia"/>
          <w:kern w:val="0"/>
        </w:rPr>
        <w:t>一般</w:t>
      </w:r>
      <w:r w:rsidRPr="002C699B">
        <w:rPr>
          <w:rFonts w:eastAsia="標楷體" w:hAnsi="標楷體"/>
        </w:rPr>
        <w:t>校友及中大志工可借書</w:t>
      </w:r>
      <w:r w:rsidRPr="002C699B">
        <w:rPr>
          <w:rFonts w:eastAsia="標楷體"/>
        </w:rPr>
        <w:t>10</w:t>
      </w:r>
      <w:r w:rsidRPr="002C699B">
        <w:rPr>
          <w:rFonts w:eastAsia="標楷體" w:hAnsi="標楷體"/>
        </w:rPr>
        <w:t>冊，</w:t>
      </w:r>
      <w:r w:rsidR="0055627B" w:rsidRPr="002C699B">
        <w:rPr>
          <w:rFonts w:eastAsia="標楷體" w:hAnsi="標楷體"/>
          <w:kern w:val="0"/>
        </w:rPr>
        <w:t>借期</w:t>
      </w:r>
      <w:r w:rsidR="0055627B" w:rsidRPr="002C699B">
        <w:rPr>
          <w:rFonts w:eastAsia="標楷體" w:hAnsi="標楷體"/>
          <w:kern w:val="0"/>
        </w:rPr>
        <w:t>30</w:t>
      </w:r>
      <w:r w:rsidR="0055627B" w:rsidRPr="002C699B">
        <w:rPr>
          <w:rFonts w:eastAsia="標楷體" w:hAnsi="標楷體"/>
          <w:kern w:val="0"/>
        </w:rPr>
        <w:t>天</w:t>
      </w:r>
      <w:r w:rsidR="0055627B" w:rsidRPr="002C699B">
        <w:rPr>
          <w:rFonts w:eastAsia="標楷體" w:hAnsi="標楷體"/>
        </w:rPr>
        <w:t>；</w:t>
      </w:r>
      <w:r w:rsidRPr="002C699B">
        <w:rPr>
          <w:rFonts w:eastAsia="標楷體" w:hAnsi="標楷體"/>
        </w:rPr>
        <w:t>退休人員可借書</w:t>
      </w:r>
      <w:r w:rsidRPr="002C699B">
        <w:rPr>
          <w:rFonts w:eastAsia="標楷體"/>
        </w:rPr>
        <w:t>20</w:t>
      </w:r>
      <w:r w:rsidRPr="002C699B">
        <w:rPr>
          <w:rFonts w:eastAsia="標楷體" w:hAnsi="標楷體"/>
        </w:rPr>
        <w:t>冊，</w:t>
      </w:r>
      <w:r w:rsidR="00B22A30" w:rsidRPr="002C699B">
        <w:rPr>
          <w:rFonts w:eastAsia="標楷體" w:hAnsi="標楷體"/>
        </w:rPr>
        <w:t>借期</w:t>
      </w:r>
      <w:r w:rsidR="00B22A30" w:rsidRPr="002C699B">
        <w:rPr>
          <w:rFonts w:eastAsia="標楷體"/>
        </w:rPr>
        <w:t>30</w:t>
      </w:r>
      <w:r w:rsidR="00B22A30" w:rsidRPr="002C699B">
        <w:rPr>
          <w:rFonts w:eastAsia="標楷體" w:hAnsi="標楷體"/>
        </w:rPr>
        <w:t>天；</w:t>
      </w:r>
      <w:r w:rsidR="0055627B" w:rsidRPr="002C699B">
        <w:rPr>
          <w:rFonts w:eastAsia="標楷體" w:hAnsi="標楷體" w:hint="eastAsia"/>
          <w:kern w:val="0"/>
        </w:rPr>
        <w:t>學員</w:t>
      </w:r>
      <w:r w:rsidR="0055627B" w:rsidRPr="002C699B">
        <w:rPr>
          <w:rFonts w:eastAsia="標楷體" w:hAnsi="標楷體"/>
          <w:kern w:val="0"/>
        </w:rPr>
        <w:t>校友可借書</w:t>
      </w:r>
      <w:r w:rsidR="00B019DD" w:rsidRPr="002C699B">
        <w:rPr>
          <w:rFonts w:eastAsia="標楷體" w:hAnsi="標楷體" w:hint="eastAsia"/>
          <w:kern w:val="0"/>
        </w:rPr>
        <w:t>10</w:t>
      </w:r>
      <w:r w:rsidR="0055627B" w:rsidRPr="002C699B">
        <w:rPr>
          <w:rFonts w:eastAsia="標楷體" w:hAnsi="標楷體"/>
          <w:kern w:val="0"/>
        </w:rPr>
        <w:t>冊，借期</w:t>
      </w:r>
      <w:r w:rsidR="0055627B" w:rsidRPr="002C699B">
        <w:rPr>
          <w:rFonts w:eastAsia="標楷體" w:hAnsi="標楷體" w:hint="eastAsia"/>
          <w:kern w:val="0"/>
        </w:rPr>
        <w:t>14</w:t>
      </w:r>
      <w:r w:rsidR="0055627B" w:rsidRPr="002C699B">
        <w:rPr>
          <w:rFonts w:eastAsia="標楷體" w:hAnsi="標楷體"/>
          <w:kern w:val="0"/>
        </w:rPr>
        <w:t>天</w:t>
      </w:r>
      <w:r w:rsidR="0055627B" w:rsidRPr="002C699B">
        <w:rPr>
          <w:rFonts w:eastAsia="標楷體" w:hAnsi="標楷體" w:hint="eastAsia"/>
        </w:rPr>
        <w:t>。</w:t>
      </w:r>
      <w:r w:rsidRPr="002C699B">
        <w:rPr>
          <w:rFonts w:eastAsia="標楷體" w:hAnsi="標楷體"/>
        </w:rPr>
        <w:t>視聽資料限館內使用。借期屆滿時，得申請續借</w:t>
      </w:r>
      <w:r w:rsidRPr="002C699B">
        <w:rPr>
          <w:rFonts w:eastAsia="標楷體"/>
        </w:rPr>
        <w:t>1</w:t>
      </w:r>
      <w:r w:rsidRPr="002C699B">
        <w:rPr>
          <w:rFonts w:eastAsia="標楷體" w:hAnsi="標楷體"/>
        </w:rPr>
        <w:t>次，續借期限自辦理手續之次日起算，如已有人預約，則不得續借。如續借期有人預約時，借書人接獲本館通知後，應於</w:t>
      </w:r>
      <w:r w:rsidRPr="002C699B">
        <w:rPr>
          <w:rFonts w:eastAsia="標楷體"/>
        </w:rPr>
        <w:t>1</w:t>
      </w:r>
      <w:r w:rsidRPr="002C699B">
        <w:rPr>
          <w:rFonts w:eastAsia="標楷體" w:hAnsi="標楷體"/>
        </w:rPr>
        <w:t>星期內歸還，如未按期歸還，視同逾期處理。</w:t>
      </w:r>
    </w:p>
    <w:p w:rsidR="00377E14" w:rsidRPr="002C699B" w:rsidRDefault="00377E14" w:rsidP="00377E14">
      <w:pPr>
        <w:pStyle w:val="1"/>
        <w:ind w:leftChars="0" w:left="825"/>
        <w:rPr>
          <w:rFonts w:eastAsia="標楷體"/>
        </w:rPr>
      </w:pPr>
    </w:p>
    <w:p w:rsidR="004456BB" w:rsidRPr="002C699B" w:rsidRDefault="004456BB" w:rsidP="00967E04">
      <w:pPr>
        <w:ind w:left="850" w:hangingChars="354" w:hanging="850"/>
        <w:rPr>
          <w:rFonts w:eastAsia="標楷體" w:hAnsi="標楷體"/>
          <w:kern w:val="0"/>
        </w:rPr>
      </w:pPr>
      <w:r w:rsidRPr="002C699B">
        <w:rPr>
          <w:rFonts w:eastAsia="標楷體" w:hAnsi="標楷體"/>
          <w:kern w:val="0"/>
        </w:rPr>
        <w:t>第五條</w:t>
      </w:r>
      <w:r w:rsidRPr="002C699B">
        <w:rPr>
          <w:rFonts w:eastAsia="標楷體" w:hAnsi="標楷體"/>
          <w:kern w:val="0"/>
        </w:rPr>
        <w:t xml:space="preserve"> </w:t>
      </w:r>
      <w:r w:rsidRPr="002C699B">
        <w:rPr>
          <w:rFonts w:eastAsia="標楷體" w:hAnsi="標楷體"/>
          <w:kern w:val="0"/>
        </w:rPr>
        <w:t>借書到期不還，得由本館按逾期天數科以罰款，逾期</w:t>
      </w:r>
      <w:r w:rsidRPr="002C699B">
        <w:rPr>
          <w:rFonts w:eastAsia="標楷體" w:hAnsi="標楷體"/>
          <w:kern w:val="0"/>
        </w:rPr>
        <w:t xml:space="preserve"> 30 </w:t>
      </w:r>
      <w:r w:rsidRPr="002C699B">
        <w:rPr>
          <w:rFonts w:eastAsia="標楷體" w:hAnsi="標楷體"/>
          <w:kern w:val="0"/>
        </w:rPr>
        <w:t>天以上仍未歸還者得暫停其借閱權利，罰款標準比照本館借書規則，由圖書館公布</w:t>
      </w:r>
      <w:r w:rsidR="0026543F" w:rsidRPr="002C699B">
        <w:rPr>
          <w:rFonts w:eastAsia="標楷體" w:hAnsi="標楷體" w:hint="eastAsia"/>
          <w:kern w:val="0"/>
        </w:rPr>
        <w:t>。</w:t>
      </w:r>
    </w:p>
    <w:p w:rsidR="004456BB" w:rsidRPr="002C699B" w:rsidRDefault="004456BB" w:rsidP="00967E04">
      <w:pPr>
        <w:pStyle w:val="style9"/>
        <w:ind w:left="850" w:hangingChars="354" w:hanging="850"/>
        <w:rPr>
          <w:rFonts w:ascii="Times New Roman" w:eastAsia="標楷體" w:hAnsi="Times New Roman" w:cs="Times New Roman"/>
        </w:rPr>
      </w:pPr>
      <w:r w:rsidRPr="002C699B">
        <w:rPr>
          <w:rFonts w:ascii="Times New Roman" w:eastAsia="標楷體" w:hAnsi="標楷體" w:cs="Times New Roman"/>
        </w:rPr>
        <w:t>第六條</w:t>
      </w:r>
      <w:r w:rsidRPr="002C699B">
        <w:rPr>
          <w:rFonts w:ascii="Times New Roman" w:eastAsia="標楷體" w:hAnsi="Times New Roman" w:cs="Times New Roman"/>
        </w:rPr>
        <w:t xml:space="preserve"> </w:t>
      </w:r>
      <w:r w:rsidRPr="002C699B">
        <w:rPr>
          <w:rFonts w:ascii="Times New Roman" w:eastAsia="標楷體" w:hAnsi="標楷體" w:cs="Times New Roman"/>
        </w:rPr>
        <w:t>借閱圖書如有遺失、污損、毀壞等情事，得依本館資料遺失賠償辦法之規定賠償。</w:t>
      </w:r>
      <w:r w:rsidRPr="002C699B">
        <w:rPr>
          <w:rFonts w:ascii="Times New Roman" w:eastAsia="標楷體" w:hAnsi="Times New Roman" w:cs="Times New Roman"/>
        </w:rPr>
        <w:t xml:space="preserve"> </w:t>
      </w:r>
    </w:p>
    <w:p w:rsidR="004456BB" w:rsidRPr="002C699B" w:rsidRDefault="004456BB" w:rsidP="00FA5DD1">
      <w:pPr>
        <w:pStyle w:val="1"/>
        <w:ind w:leftChars="0" w:left="0"/>
        <w:rPr>
          <w:rFonts w:eastAsia="標楷體" w:hAnsi="標楷體"/>
        </w:rPr>
      </w:pPr>
      <w:r w:rsidRPr="002C699B">
        <w:rPr>
          <w:rFonts w:eastAsia="標楷體" w:hAnsi="標楷體"/>
        </w:rPr>
        <w:t>第七條</w:t>
      </w:r>
      <w:r w:rsidRPr="002C699B">
        <w:rPr>
          <w:rFonts w:eastAsia="標楷體"/>
        </w:rPr>
        <w:t xml:space="preserve"> </w:t>
      </w:r>
      <w:r w:rsidRPr="002C699B">
        <w:rPr>
          <w:rFonts w:eastAsia="標楷體" w:hAnsi="標楷體"/>
        </w:rPr>
        <w:t>若有蓄意不還圖書資料情事，得沒收其借書證，保證金亦不退還。</w:t>
      </w:r>
    </w:p>
    <w:p w:rsidR="00377E14" w:rsidRPr="002C699B" w:rsidRDefault="00377E14" w:rsidP="00FA5DD1">
      <w:pPr>
        <w:pStyle w:val="1"/>
        <w:ind w:leftChars="0" w:left="0"/>
        <w:rPr>
          <w:rFonts w:eastAsia="標楷體"/>
        </w:rPr>
      </w:pPr>
    </w:p>
    <w:p w:rsidR="004456BB" w:rsidRPr="002C699B" w:rsidRDefault="004456BB" w:rsidP="00967E04">
      <w:pPr>
        <w:pStyle w:val="1"/>
        <w:ind w:leftChars="-1" w:left="-2"/>
        <w:rPr>
          <w:rFonts w:eastAsia="標楷體"/>
        </w:rPr>
      </w:pPr>
      <w:r w:rsidRPr="002C699B">
        <w:rPr>
          <w:rFonts w:eastAsia="標楷體" w:hAnsi="標楷體"/>
        </w:rPr>
        <w:t>第八條</w:t>
      </w:r>
      <w:r w:rsidRPr="002C699B">
        <w:rPr>
          <w:rFonts w:eastAsia="標楷體"/>
        </w:rPr>
        <w:t xml:space="preserve"> </w:t>
      </w:r>
      <w:r w:rsidRPr="002C699B">
        <w:rPr>
          <w:rFonts w:eastAsia="標楷體" w:hAnsi="標楷體"/>
        </w:rPr>
        <w:t>本辦法經圖書管理委員會議通過後公布實施，修正時亦同。</w:t>
      </w:r>
    </w:p>
    <w:p w:rsidR="004456BB" w:rsidRPr="002C699B" w:rsidRDefault="004456BB" w:rsidP="00FA5DD1">
      <w:pPr>
        <w:rPr>
          <w:rFonts w:eastAsia="標楷體"/>
        </w:rPr>
      </w:pPr>
    </w:p>
    <w:sectPr w:rsidR="004456BB" w:rsidRPr="002C699B" w:rsidSect="002C699B">
      <w:pgSz w:w="11906" w:h="16838"/>
      <w:pgMar w:top="1440" w:right="1800" w:bottom="1440" w:left="1800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A5" w:rsidRDefault="005B77A5" w:rsidP="00772206">
      <w:r>
        <w:separator/>
      </w:r>
    </w:p>
  </w:endnote>
  <w:endnote w:type="continuationSeparator" w:id="0">
    <w:p w:rsidR="005B77A5" w:rsidRDefault="005B77A5" w:rsidP="0077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A5" w:rsidRDefault="005B77A5" w:rsidP="00772206">
      <w:r>
        <w:separator/>
      </w:r>
    </w:p>
  </w:footnote>
  <w:footnote w:type="continuationSeparator" w:id="0">
    <w:p w:rsidR="005B77A5" w:rsidRDefault="005B77A5" w:rsidP="0077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5E3"/>
    <w:multiLevelType w:val="hybridMultilevel"/>
    <w:tmpl w:val="3244B5E2"/>
    <w:lvl w:ilvl="0" w:tplc="0C2404DA">
      <w:start w:val="1"/>
      <w:numFmt w:val="decimal"/>
      <w:lvlText w:val="%1."/>
      <w:lvlJc w:val="left"/>
      <w:pPr>
        <w:ind w:left="1212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>
    <w:nsid w:val="1EBD7FF0"/>
    <w:multiLevelType w:val="multilevel"/>
    <w:tmpl w:val="74AED33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1F50923"/>
    <w:multiLevelType w:val="hybridMultilevel"/>
    <w:tmpl w:val="493E5688"/>
    <w:lvl w:ilvl="0" w:tplc="E05CB5A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0B6D9A"/>
    <w:multiLevelType w:val="hybridMultilevel"/>
    <w:tmpl w:val="A566E24E"/>
    <w:lvl w:ilvl="0" w:tplc="9BD26FA0">
      <w:start w:val="1"/>
      <w:numFmt w:val="taiwaneseCountingThousand"/>
      <w:lvlText w:val="第%1條"/>
      <w:lvlJc w:val="left"/>
      <w:pPr>
        <w:ind w:left="825" w:hanging="8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D3"/>
    <w:rsid w:val="00035B1A"/>
    <w:rsid w:val="000435B1"/>
    <w:rsid w:val="000562BD"/>
    <w:rsid w:val="000A19EE"/>
    <w:rsid w:val="00100CE1"/>
    <w:rsid w:val="00102142"/>
    <w:rsid w:val="001714FE"/>
    <w:rsid w:val="001B19DA"/>
    <w:rsid w:val="00203D5B"/>
    <w:rsid w:val="00233251"/>
    <w:rsid w:val="00234060"/>
    <w:rsid w:val="00251E9B"/>
    <w:rsid w:val="00256942"/>
    <w:rsid w:val="0026543F"/>
    <w:rsid w:val="002704BA"/>
    <w:rsid w:val="00292AC7"/>
    <w:rsid w:val="002A0155"/>
    <w:rsid w:val="002A2B8E"/>
    <w:rsid w:val="002C699B"/>
    <w:rsid w:val="00377E14"/>
    <w:rsid w:val="0039424C"/>
    <w:rsid w:val="003A139F"/>
    <w:rsid w:val="003C1FD3"/>
    <w:rsid w:val="004157A8"/>
    <w:rsid w:val="004214F3"/>
    <w:rsid w:val="004277EE"/>
    <w:rsid w:val="004456BB"/>
    <w:rsid w:val="00450AC7"/>
    <w:rsid w:val="004A27B7"/>
    <w:rsid w:val="00537D9D"/>
    <w:rsid w:val="0055627B"/>
    <w:rsid w:val="00566CCC"/>
    <w:rsid w:val="00580B6D"/>
    <w:rsid w:val="005B77A5"/>
    <w:rsid w:val="005C52AB"/>
    <w:rsid w:val="005E1466"/>
    <w:rsid w:val="00601422"/>
    <w:rsid w:val="00604327"/>
    <w:rsid w:val="00611EFB"/>
    <w:rsid w:val="00642976"/>
    <w:rsid w:val="00652596"/>
    <w:rsid w:val="00680B96"/>
    <w:rsid w:val="00690CA9"/>
    <w:rsid w:val="006A05F6"/>
    <w:rsid w:val="006B3F55"/>
    <w:rsid w:val="006D5D8A"/>
    <w:rsid w:val="007126EF"/>
    <w:rsid w:val="00772206"/>
    <w:rsid w:val="007A719A"/>
    <w:rsid w:val="007B1C58"/>
    <w:rsid w:val="007D01F8"/>
    <w:rsid w:val="007F2A0D"/>
    <w:rsid w:val="0080614D"/>
    <w:rsid w:val="0080647D"/>
    <w:rsid w:val="00817ABF"/>
    <w:rsid w:val="00872EE6"/>
    <w:rsid w:val="008B5288"/>
    <w:rsid w:val="008C3C9A"/>
    <w:rsid w:val="008C7EA8"/>
    <w:rsid w:val="00932C65"/>
    <w:rsid w:val="009515F3"/>
    <w:rsid w:val="00967E04"/>
    <w:rsid w:val="009F5460"/>
    <w:rsid w:val="00A31057"/>
    <w:rsid w:val="00A40107"/>
    <w:rsid w:val="00A5639C"/>
    <w:rsid w:val="00A74D0C"/>
    <w:rsid w:val="00A84389"/>
    <w:rsid w:val="00AB3711"/>
    <w:rsid w:val="00AE77C2"/>
    <w:rsid w:val="00B019DD"/>
    <w:rsid w:val="00B22A30"/>
    <w:rsid w:val="00B2389B"/>
    <w:rsid w:val="00B34FE2"/>
    <w:rsid w:val="00B54F28"/>
    <w:rsid w:val="00B55B18"/>
    <w:rsid w:val="00C92FBD"/>
    <w:rsid w:val="00D22A9D"/>
    <w:rsid w:val="00D72102"/>
    <w:rsid w:val="00DB02F3"/>
    <w:rsid w:val="00DB3869"/>
    <w:rsid w:val="00DB3F54"/>
    <w:rsid w:val="00E015A1"/>
    <w:rsid w:val="00E27D79"/>
    <w:rsid w:val="00E747FC"/>
    <w:rsid w:val="00E96E01"/>
    <w:rsid w:val="00EE7797"/>
    <w:rsid w:val="00F105F1"/>
    <w:rsid w:val="00F51068"/>
    <w:rsid w:val="00F724A0"/>
    <w:rsid w:val="00F751E1"/>
    <w:rsid w:val="00F760EC"/>
    <w:rsid w:val="00F83630"/>
    <w:rsid w:val="00FA5DD1"/>
    <w:rsid w:val="00FB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FD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FA5DD1"/>
    <w:pPr>
      <w:ind w:leftChars="200" w:left="480"/>
    </w:pPr>
  </w:style>
  <w:style w:type="paragraph" w:customStyle="1" w:styleId="style9">
    <w:name w:val="style9"/>
    <w:basedOn w:val="a"/>
    <w:rsid w:val="00FA5D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rsid w:val="00772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7722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72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772206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0A19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locked/>
    <w:rsid w:val="008C7EA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537D9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537D9D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FD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FA5DD1"/>
    <w:pPr>
      <w:ind w:leftChars="200" w:left="480"/>
    </w:pPr>
  </w:style>
  <w:style w:type="paragraph" w:customStyle="1" w:styleId="style9">
    <w:name w:val="style9"/>
    <w:basedOn w:val="a"/>
    <w:rsid w:val="00FA5D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rsid w:val="00772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7722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72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772206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0A19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locked/>
    <w:rsid w:val="008C7EA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537D9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537D9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國立中央大學畢業校友、退休人員及中大志工借書辦法</dc:title>
  <dc:creator>zyliNCU</dc:creator>
  <cp:lastModifiedBy>wslian</cp:lastModifiedBy>
  <cp:revision>2</cp:revision>
  <cp:lastPrinted>2017-11-14T02:33:00Z</cp:lastPrinted>
  <dcterms:created xsi:type="dcterms:W3CDTF">2017-11-21T07:53:00Z</dcterms:created>
  <dcterms:modified xsi:type="dcterms:W3CDTF">2017-11-21T07:53:00Z</dcterms:modified>
</cp:coreProperties>
</file>